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4536"/>
        </w:tabs>
        <w:kinsoku w:val="0"/>
        <w:overflowPunct w:val="0"/>
        <w:spacing w:before="304" w:beforeLines="0" w:afterLines="0"/>
        <w:ind w:left="4014" w:leftChars="0" w:hanging="4014" w:hangingChars="851"/>
        <w:jc w:val="center"/>
        <w:rPr>
          <w:rFonts w:hint="eastAsia" w:ascii="宋体" w:hAnsi="宋体" w:eastAsia="宋体" w:cs="宋体"/>
          <w:spacing w:val="15"/>
          <w:sz w:val="44"/>
          <w:szCs w:val="44"/>
        </w:rPr>
      </w:pPr>
      <w:r>
        <w:rPr>
          <w:rFonts w:hint="eastAsia" w:cs="宋体"/>
          <w:spacing w:val="15"/>
          <w:sz w:val="44"/>
          <w:szCs w:val="44"/>
          <w:lang w:eastAsia="zh-CN"/>
        </w:rPr>
        <w:t>辽宁</w:t>
      </w:r>
      <w:r>
        <w:rPr>
          <w:rFonts w:hint="eastAsia" w:ascii="宋体" w:hAnsi="宋体" w:eastAsia="宋体" w:cs="宋体"/>
          <w:spacing w:val="15"/>
          <w:sz w:val="44"/>
          <w:szCs w:val="44"/>
        </w:rPr>
        <w:t>鑫众南厂区装配车间单体施工</w:t>
      </w:r>
    </w:p>
    <w:p>
      <w:pPr>
        <w:pStyle w:val="2"/>
        <w:tabs>
          <w:tab w:val="left" w:pos="4536"/>
        </w:tabs>
        <w:kinsoku w:val="0"/>
        <w:overflowPunct w:val="0"/>
        <w:spacing w:before="304" w:beforeLines="0" w:afterLines="0"/>
        <w:ind w:left="4014" w:leftChars="0" w:hanging="4014" w:hangingChars="851"/>
        <w:jc w:val="center"/>
        <w:rPr>
          <w:rFonts w:hint="eastAsia" w:ascii="宋体" w:hAnsi="宋体" w:eastAsia="宋体" w:cs="宋体"/>
          <w:sz w:val="44"/>
          <w:szCs w:val="44"/>
        </w:rPr>
      </w:pPr>
      <w:r>
        <w:rPr>
          <w:rFonts w:hint="eastAsia" w:ascii="宋体" w:hAnsi="宋体" w:eastAsia="宋体" w:cs="宋体"/>
          <w:spacing w:val="15"/>
          <w:sz w:val="44"/>
          <w:szCs w:val="44"/>
        </w:rPr>
        <w:t>招标公</w:t>
      </w:r>
      <w:r>
        <w:rPr>
          <w:rFonts w:hint="eastAsia" w:ascii="宋体" w:hAnsi="宋体" w:eastAsia="宋体" w:cs="宋体"/>
          <w:spacing w:val="14"/>
          <w:sz w:val="44"/>
          <w:szCs w:val="44"/>
        </w:rPr>
        <w:t>告</w:t>
      </w:r>
      <w:r>
        <w:rPr>
          <w:rFonts w:hint="eastAsia" w:ascii="宋体" w:hAnsi="宋体" w:eastAsia="宋体" w:cs="宋体"/>
          <w:sz w:val="44"/>
          <w:szCs w:val="44"/>
        </w:rPr>
        <w:t>/</w:t>
      </w:r>
      <w:r>
        <w:rPr>
          <w:rFonts w:hint="eastAsia" w:ascii="宋体" w:hAnsi="宋体" w:eastAsia="宋体" w:cs="宋体"/>
          <w:spacing w:val="14"/>
          <w:sz w:val="44"/>
          <w:szCs w:val="44"/>
        </w:rPr>
        <w:t>邀</w:t>
      </w:r>
      <w:r>
        <w:rPr>
          <w:rFonts w:hint="eastAsia" w:ascii="宋体" w:hAnsi="宋体" w:eastAsia="宋体" w:cs="宋体"/>
          <w:sz w:val="44"/>
          <w:szCs w:val="44"/>
        </w:rPr>
        <w:t>请函</w:t>
      </w:r>
    </w:p>
    <w:tbl>
      <w:tblPr>
        <w:tblStyle w:val="5"/>
        <w:tblW w:w="9840" w:type="dxa"/>
        <w:tblInd w:w="22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8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9840" w:type="dxa"/>
            <w:tcBorders>
              <w:top w:val="nil"/>
              <w:left w:val="nil"/>
              <w:bottom w:val="nil"/>
              <w:right w:val="nil"/>
              <w:tl2br w:val="nil"/>
              <w:tr2bl w:val="nil"/>
            </w:tcBorders>
            <w:noWrap w:val="0"/>
            <w:vAlign w:val="top"/>
          </w:tcPr>
          <w:p>
            <w:pPr>
              <w:pStyle w:val="8"/>
              <w:kinsoku w:val="0"/>
              <w:overflowPunct w:val="0"/>
              <w:spacing w:beforeLines="0" w:afterLines="0" w:line="308" w:lineRule="exact"/>
              <w:ind w:left="200"/>
              <w:rPr>
                <w:rFonts w:hint="eastAsia" w:ascii="宋体" w:hAnsi="宋体" w:eastAsia="宋体" w:cs="宋体"/>
                <w:sz w:val="24"/>
                <w:szCs w:val="24"/>
              </w:rPr>
            </w:pPr>
            <w:r>
              <w:rPr>
                <w:rFonts w:hint="eastAsia" w:ascii="宋体" w:hAnsi="宋体" w:eastAsia="宋体" w:cs="宋体"/>
                <w:b/>
                <w:sz w:val="24"/>
                <w:szCs w:val="24"/>
              </w:rPr>
              <w:t>一、招标条件</w:t>
            </w:r>
            <w:r>
              <w:rPr>
                <w:rFonts w:hint="eastAsia" w:ascii="宋体" w:hAnsi="宋体" w:eastAsia="宋体" w:cs="宋体"/>
                <w:sz w:val="24"/>
                <w:szCs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0" w:hRule="atLeast"/>
        </w:trPr>
        <w:tc>
          <w:tcPr>
            <w:tcW w:w="9840" w:type="dxa"/>
            <w:tcBorders>
              <w:top w:val="nil"/>
              <w:left w:val="nil"/>
              <w:bottom w:val="nil"/>
              <w:right w:val="nil"/>
              <w:tl2br w:val="nil"/>
              <w:tr2bl w:val="nil"/>
            </w:tcBorders>
            <w:noWrap w:val="0"/>
            <w:vAlign w:val="top"/>
          </w:tcPr>
          <w:p>
            <w:pPr>
              <w:pStyle w:val="8"/>
              <w:kinsoku w:val="0"/>
              <w:overflowPunct w:val="0"/>
              <w:spacing w:before="195" w:beforeLines="0" w:afterLines="0" w:line="468" w:lineRule="auto"/>
              <w:ind w:left="200" w:right="228"/>
              <w:jc w:val="both"/>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b w:val="0"/>
                <w:bCs w:val="0"/>
                <w:color w:val="0000FF"/>
                <w:sz w:val="24"/>
                <w:szCs w:val="24"/>
              </w:rPr>
              <w:t xml:space="preserve"> </w:t>
            </w:r>
            <w:r>
              <w:rPr>
                <w:rFonts w:hint="eastAsia" w:cs="宋体"/>
                <w:b w:val="0"/>
                <w:bCs w:val="0"/>
                <w:color w:val="auto"/>
                <w:sz w:val="24"/>
                <w:szCs w:val="24"/>
                <w:lang w:val="en-US" w:eastAsia="zh-CN"/>
              </w:rPr>
              <w:t>辽宁鑫众科技股份有限公司南厂区喷砂房和装配车间新建工程单体施工已经由辽宁省铁岭经济技术开发区备案。以铁开经备[2023]5号批准建设， 招标人为辽宁鑫众科技股份有限公司,工程所需资金来源为自筹。项目已具备招标条件，现对该项目的辽宁鑫众科技股份有限公司南厂区装配车间单体施工进行公开招标。本次招标对投标报名人的资格审查，采用资格后审方法选择合适的投标申请人参加投标。</w:t>
            </w:r>
            <w:r>
              <w:rPr>
                <w:rFonts w:hint="eastAsia" w:cs="宋体"/>
                <w:b/>
                <w:color w:val="auto"/>
                <w:sz w:val="24"/>
                <w:szCs w:val="24"/>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9840" w:type="dxa"/>
            <w:tcBorders>
              <w:top w:val="nil"/>
              <w:left w:val="nil"/>
              <w:bottom w:val="nil"/>
              <w:right w:val="nil"/>
              <w:tl2br w:val="nil"/>
              <w:tr2bl w:val="nil"/>
            </w:tcBorders>
            <w:noWrap w:val="0"/>
            <w:vAlign w:val="top"/>
          </w:tcPr>
          <w:p>
            <w:pPr>
              <w:pStyle w:val="8"/>
              <w:kinsoku w:val="0"/>
              <w:overflowPunct w:val="0"/>
              <w:spacing w:before="195" w:beforeLines="0" w:afterLines="0"/>
              <w:rPr>
                <w:rFonts w:hint="eastAsia" w:ascii="宋体" w:hAnsi="宋体" w:eastAsia="宋体" w:cs="宋体"/>
                <w:sz w:val="24"/>
                <w:szCs w:val="24"/>
              </w:rPr>
            </w:pPr>
            <w:r>
              <w:rPr>
                <w:rFonts w:hint="eastAsia" w:ascii="宋体" w:hAnsi="宋体" w:eastAsia="宋体" w:cs="宋体"/>
                <w:b/>
                <w:sz w:val="24"/>
                <w:szCs w:val="24"/>
              </w:rPr>
              <w:t>二、项目概况与招标范围</w:t>
            </w:r>
            <w:r>
              <w:rPr>
                <w:rFonts w:hint="eastAsia" w:ascii="宋体" w:hAnsi="宋体" w:eastAsia="宋体" w:cs="宋体"/>
                <w:sz w:val="24"/>
                <w:szCs w:val="24"/>
              </w:rPr>
              <w:t xml:space="preserve"> </w:t>
            </w:r>
          </w:p>
        </w:tc>
      </w:tr>
    </w:tbl>
    <w:p>
      <w:pPr>
        <w:pStyle w:val="8"/>
        <w:kinsoku w:val="0"/>
        <w:overflowPunct w:val="0"/>
        <w:spacing w:before="195" w:beforeLines="0" w:afterLines="0"/>
        <w:ind w:left="200"/>
        <w:jc w:val="both"/>
        <w:rPr>
          <w:rFonts w:hint="eastAsia" w:ascii="宋体" w:hAnsi="宋体" w:eastAsia="宋体" w:cs="宋体"/>
          <w:b/>
          <w:sz w:val="24"/>
          <w:szCs w:val="24"/>
        </w:rPr>
      </w:pPr>
      <w:r>
        <w:rPr>
          <w:rFonts w:hint="eastAsia" w:ascii="宋体" w:hAnsi="宋体" w:eastAsia="宋体" w:cs="宋体"/>
          <w:sz w:val="24"/>
          <w:szCs w:val="24"/>
        </w:rPr>
        <w:t xml:space="preserve"> 1.本次招标项目的建设地点：</w:t>
      </w:r>
      <w:r>
        <w:rPr>
          <w:rFonts w:hint="eastAsia" w:cs="宋体"/>
          <w:b/>
          <w:bCs w:val="0"/>
          <w:color w:val="auto"/>
          <w:sz w:val="24"/>
          <w:szCs w:val="24"/>
          <w:lang w:eastAsia="zh-CN"/>
        </w:rPr>
        <w:t>铁岭经济技术开发区帽山工业园区</w:t>
      </w:r>
      <w:r>
        <w:rPr>
          <w:rFonts w:hint="eastAsia" w:ascii="宋体" w:hAnsi="宋体" w:eastAsia="宋体" w:cs="宋体"/>
          <w:b/>
          <w:bCs w:val="0"/>
          <w:color w:val="0000FF"/>
          <w:sz w:val="24"/>
          <w:szCs w:val="24"/>
        </w:rPr>
        <w:t xml:space="preserve"> </w:t>
      </w:r>
      <w:r>
        <w:rPr>
          <w:rFonts w:hint="eastAsia" w:ascii="宋体" w:hAnsi="宋体" w:eastAsia="宋体" w:cs="宋体"/>
          <w:b w:val="0"/>
          <w:bCs/>
          <w:color w:val="0000FF"/>
          <w:sz w:val="24"/>
          <w:szCs w:val="24"/>
        </w:rPr>
        <w:t xml:space="preserve"> </w:t>
      </w:r>
    </w:p>
    <w:p>
      <w:pPr>
        <w:pStyle w:val="8"/>
        <w:kinsoku w:val="0"/>
        <w:overflowPunct w:val="0"/>
        <w:spacing w:beforeLines="0" w:afterLines="0" w:line="468" w:lineRule="auto"/>
        <w:ind w:left="439" w:leftChars="95" w:right="198" w:hanging="240" w:hangingChars="100"/>
        <w:jc w:val="both"/>
        <w:rPr>
          <w:rFonts w:hint="eastAsia" w:ascii="宋体" w:hAnsi="宋体" w:eastAsia="宋体" w:cs="宋体"/>
          <w:b/>
          <w:color w:val="auto"/>
          <w:sz w:val="24"/>
          <w:szCs w:val="24"/>
        </w:rPr>
      </w:pPr>
      <w:r>
        <w:rPr>
          <w:rFonts w:hint="eastAsia" w:ascii="宋体" w:hAnsi="宋体" w:eastAsia="宋体" w:cs="宋体"/>
          <w:sz w:val="24"/>
          <w:szCs w:val="24"/>
        </w:rPr>
        <w:t xml:space="preserve"> 2.</w:t>
      </w:r>
      <w:r>
        <w:rPr>
          <w:rFonts w:hint="eastAsia" w:ascii="宋体" w:hAnsi="宋体" w:eastAsia="宋体" w:cs="宋体"/>
          <w:spacing w:val="-22"/>
          <w:sz w:val="24"/>
          <w:szCs w:val="24"/>
        </w:rPr>
        <w:t xml:space="preserve">工程规模： </w:t>
      </w:r>
      <w:r>
        <w:rPr>
          <w:rFonts w:hint="eastAsia" w:ascii="宋体" w:hAnsi="宋体" w:eastAsia="宋体" w:cs="宋体"/>
          <w:b/>
          <w:color w:val="auto"/>
          <w:spacing w:val="-9"/>
          <w:sz w:val="24"/>
          <w:szCs w:val="24"/>
        </w:rPr>
        <w:t xml:space="preserve">房屋建筑工程：结构： </w:t>
      </w:r>
      <w:r>
        <w:rPr>
          <w:rFonts w:hint="eastAsia" w:ascii="宋体" w:hAnsi="宋体" w:eastAsia="宋体" w:cs="宋体"/>
          <w:b/>
          <w:color w:val="auto"/>
          <w:spacing w:val="1"/>
          <w:sz w:val="24"/>
          <w:szCs w:val="24"/>
          <w:u w:val="single" w:color="000000"/>
        </w:rPr>
        <w:t>钢结构</w:t>
      </w:r>
      <w:r>
        <w:rPr>
          <w:rFonts w:hint="eastAsia" w:ascii="宋体" w:hAnsi="宋体" w:eastAsia="宋体" w:cs="宋体"/>
          <w:b/>
          <w:color w:val="auto"/>
          <w:spacing w:val="1"/>
          <w:sz w:val="24"/>
          <w:szCs w:val="24"/>
        </w:rPr>
        <w:t>跨度：</w:t>
      </w:r>
      <w:r>
        <w:rPr>
          <w:rFonts w:hint="eastAsia" w:ascii="宋体" w:hAnsi="宋体" w:eastAsia="宋体" w:cs="宋体"/>
          <w:b/>
          <w:color w:val="auto"/>
          <w:sz w:val="24"/>
          <w:szCs w:val="24"/>
          <w:u w:val="single" w:color="000000"/>
        </w:rPr>
        <w:t>3</w:t>
      </w:r>
      <w:r>
        <w:rPr>
          <w:rFonts w:hint="eastAsia" w:cs="宋体"/>
          <w:b/>
          <w:color w:val="auto"/>
          <w:sz w:val="24"/>
          <w:szCs w:val="24"/>
          <w:u w:val="single" w:color="000000"/>
          <w:lang w:val="en-US" w:eastAsia="zh-CN"/>
        </w:rPr>
        <w:t>2</w:t>
      </w:r>
      <w:r>
        <w:rPr>
          <w:rFonts w:hint="eastAsia" w:ascii="宋体" w:hAnsi="宋体" w:eastAsia="宋体" w:cs="宋体"/>
          <w:b/>
          <w:color w:val="auto"/>
          <w:spacing w:val="12"/>
          <w:sz w:val="24"/>
          <w:szCs w:val="24"/>
          <w:u w:val="single" w:color="000000"/>
        </w:rPr>
        <w:t>米</w:t>
      </w:r>
      <w:r>
        <w:rPr>
          <w:rFonts w:hint="eastAsia" w:ascii="宋体" w:hAnsi="宋体" w:eastAsia="宋体" w:cs="宋体"/>
          <w:b/>
          <w:color w:val="auto"/>
          <w:sz w:val="24"/>
          <w:szCs w:val="24"/>
        </w:rPr>
        <w:t>建</w:t>
      </w:r>
      <w:r>
        <w:rPr>
          <w:rFonts w:hint="eastAsia" w:ascii="宋体" w:hAnsi="宋体" w:eastAsia="宋体" w:cs="宋体"/>
          <w:b/>
          <w:color w:val="auto"/>
          <w:spacing w:val="-4"/>
          <w:sz w:val="24"/>
          <w:szCs w:val="24"/>
        </w:rPr>
        <w:t>筑面积：</w:t>
      </w:r>
      <w:r>
        <w:rPr>
          <w:rFonts w:hint="eastAsia" w:ascii="宋体" w:hAnsi="宋体" w:eastAsia="宋体" w:cs="宋体"/>
          <w:b/>
          <w:color w:val="auto"/>
          <w:spacing w:val="61"/>
          <w:sz w:val="24"/>
          <w:szCs w:val="24"/>
          <w:u w:val="single" w:color="000000"/>
        </w:rPr>
        <w:t xml:space="preserve"> </w:t>
      </w:r>
      <w:r>
        <w:rPr>
          <w:rFonts w:hint="eastAsia" w:cs="宋体"/>
          <w:b/>
          <w:color w:val="auto"/>
          <w:sz w:val="24"/>
          <w:szCs w:val="24"/>
          <w:u w:val="single" w:color="000000"/>
          <w:lang w:val="en-US" w:eastAsia="zh-CN"/>
        </w:rPr>
        <w:t>2756.9</w:t>
      </w:r>
      <w:r>
        <w:rPr>
          <w:rFonts w:hint="eastAsia" w:ascii="宋体" w:hAnsi="宋体" w:eastAsia="宋体" w:cs="宋体"/>
          <w:b/>
          <w:color w:val="auto"/>
          <w:spacing w:val="11"/>
          <w:sz w:val="24"/>
          <w:szCs w:val="24"/>
          <w:u w:val="single" w:color="000000"/>
        </w:rPr>
        <w:t xml:space="preserve"> ㎡</w:t>
      </w:r>
      <w:r>
        <w:rPr>
          <w:rFonts w:hint="eastAsia" w:ascii="宋体" w:hAnsi="宋体" w:eastAsia="宋体" w:cs="宋体"/>
          <w:b/>
          <w:color w:val="0000FF"/>
          <w:spacing w:val="11"/>
          <w:sz w:val="24"/>
          <w:szCs w:val="24"/>
          <w:u w:val="single" w:color="000000"/>
        </w:rPr>
        <w:t xml:space="preserve"> </w:t>
      </w:r>
      <w:r>
        <w:rPr>
          <w:rFonts w:hint="eastAsia" w:ascii="宋体" w:hAnsi="宋体" w:eastAsia="宋体" w:cs="宋体"/>
          <w:b/>
          <w:color w:val="auto"/>
          <w:spacing w:val="-5"/>
          <w:sz w:val="24"/>
          <w:szCs w:val="24"/>
        </w:rPr>
        <w:t>层数：</w:t>
      </w:r>
      <w:r>
        <w:rPr>
          <w:rFonts w:hint="eastAsia" w:ascii="宋体" w:hAnsi="宋体" w:eastAsia="宋体" w:cs="宋体"/>
          <w:b/>
          <w:color w:val="auto"/>
          <w:spacing w:val="-5"/>
          <w:sz w:val="24"/>
          <w:szCs w:val="24"/>
          <w:u w:val="single" w:color="000000"/>
        </w:rPr>
        <w:t xml:space="preserve"> </w:t>
      </w:r>
      <w:r>
        <w:rPr>
          <w:rFonts w:hint="eastAsia" w:ascii="宋体" w:hAnsi="宋体" w:eastAsia="宋体" w:cs="宋体"/>
          <w:b/>
          <w:color w:val="auto"/>
          <w:sz w:val="24"/>
          <w:szCs w:val="24"/>
          <w:u w:val="single" w:color="000000"/>
        </w:rPr>
        <w:t>1</w:t>
      </w:r>
      <w:r>
        <w:rPr>
          <w:rFonts w:hint="eastAsia" w:ascii="宋体" w:hAnsi="宋体" w:eastAsia="宋体" w:cs="宋体"/>
          <w:b/>
          <w:color w:val="auto"/>
          <w:spacing w:val="21"/>
          <w:sz w:val="24"/>
          <w:szCs w:val="24"/>
          <w:u w:val="single" w:color="000000"/>
        </w:rPr>
        <w:t xml:space="preserve"> 层 </w:t>
      </w:r>
      <w:r>
        <w:rPr>
          <w:rFonts w:hint="eastAsia" w:ascii="宋体" w:hAnsi="宋体" w:eastAsia="宋体" w:cs="宋体"/>
          <w:b/>
          <w:color w:val="auto"/>
          <w:spacing w:val="-11"/>
          <w:sz w:val="24"/>
          <w:szCs w:val="24"/>
        </w:rPr>
        <w:t>其他：</w:t>
      </w:r>
      <w:r>
        <w:rPr>
          <w:rFonts w:hint="eastAsia" w:ascii="宋体" w:hAnsi="宋体" w:eastAsia="宋体" w:cs="宋体"/>
          <w:b/>
          <w:color w:val="auto"/>
          <w:spacing w:val="-3"/>
          <w:sz w:val="24"/>
          <w:szCs w:val="24"/>
          <w:u w:val="single" w:color="000000"/>
        </w:rPr>
        <w:t xml:space="preserve"> 建筑高度 </w:t>
      </w:r>
      <w:r>
        <w:rPr>
          <w:rFonts w:hint="eastAsia" w:cs="宋体"/>
          <w:b/>
          <w:color w:val="auto"/>
          <w:sz w:val="24"/>
          <w:szCs w:val="24"/>
          <w:u w:val="single" w:color="000000"/>
          <w:lang w:val="en-US" w:eastAsia="zh-CN"/>
        </w:rPr>
        <w:t>10.75</w:t>
      </w:r>
      <w:r>
        <w:rPr>
          <w:rFonts w:hint="eastAsia" w:ascii="宋体" w:hAnsi="宋体" w:eastAsia="宋体" w:cs="宋体"/>
          <w:b/>
          <w:color w:val="auto"/>
          <w:spacing w:val="-14"/>
          <w:sz w:val="24"/>
          <w:szCs w:val="24"/>
          <w:u w:val="single" w:color="000000"/>
        </w:rPr>
        <w:t xml:space="preserve"> 米 </w:t>
      </w:r>
      <w:r>
        <w:rPr>
          <w:rFonts w:hint="eastAsia" w:ascii="宋体" w:hAnsi="宋体" w:eastAsia="宋体" w:cs="宋体"/>
          <w:b/>
          <w:color w:val="auto"/>
          <w:sz w:val="24"/>
          <w:szCs w:val="24"/>
        </w:rPr>
        <w:t>。</w:t>
      </w:r>
    </w:p>
    <w:p>
      <w:pPr>
        <w:pStyle w:val="8"/>
        <w:kinsoku w:val="0"/>
        <w:overflowPunct w:val="0"/>
        <w:spacing w:beforeLines="0" w:afterLines="0" w:line="468" w:lineRule="auto"/>
        <w:ind w:right="198" w:firstLine="240" w:firstLineChars="100"/>
        <w:jc w:val="both"/>
        <w:rPr>
          <w:rFonts w:hint="eastAsia" w:ascii="宋体" w:hAnsi="宋体" w:eastAsia="宋体" w:cs="宋体"/>
          <w:sz w:val="24"/>
          <w:szCs w:val="24"/>
        </w:rPr>
      </w:pPr>
      <w:r>
        <w:rPr>
          <w:rFonts w:hint="eastAsia" w:cs="宋体"/>
          <w:sz w:val="24"/>
          <w:szCs w:val="24"/>
          <w:lang w:val="en-US" w:eastAsia="zh-CN"/>
        </w:rPr>
        <w:t>3.</w:t>
      </w:r>
      <w:r>
        <w:rPr>
          <w:rFonts w:hint="eastAsia" w:ascii="宋体" w:hAnsi="宋体" w:eastAsia="宋体" w:cs="宋体"/>
          <w:sz w:val="24"/>
          <w:szCs w:val="24"/>
        </w:rPr>
        <w:t xml:space="preserve"> </w:t>
      </w:r>
      <w:r>
        <w:rPr>
          <w:rFonts w:hint="eastAsia" w:ascii="宋体" w:hAnsi="宋体" w:eastAsia="宋体" w:cs="宋体"/>
          <w:spacing w:val="1"/>
          <w:sz w:val="24"/>
          <w:szCs w:val="24"/>
        </w:rPr>
        <w:t>工期要求：</w:t>
      </w:r>
      <w:r>
        <w:rPr>
          <w:rFonts w:hint="eastAsia" w:ascii="宋体" w:hAnsi="宋体" w:eastAsia="宋体" w:cs="宋体"/>
          <w:b/>
          <w:color w:val="auto"/>
          <w:sz w:val="24"/>
          <w:szCs w:val="24"/>
          <w:lang w:val="en-US" w:eastAsia="zh-CN"/>
        </w:rPr>
        <w:t>2024年 5 月30 日开工至 2024年 11 月 30 日 竣工</w:t>
      </w:r>
      <w:r>
        <w:rPr>
          <w:rFonts w:hint="eastAsia" w:cs="宋体"/>
          <w:b/>
          <w:color w:val="auto"/>
          <w:sz w:val="24"/>
          <w:szCs w:val="24"/>
          <w:lang w:val="en-US" w:eastAsia="zh-CN"/>
        </w:rPr>
        <w:t>。</w:t>
      </w:r>
    </w:p>
    <w:tbl>
      <w:tblPr>
        <w:tblStyle w:val="5"/>
        <w:tblW w:w="0" w:type="auto"/>
        <w:tblInd w:w="47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18"/>
        <w:gridCol w:w="1763"/>
        <w:gridCol w:w="4949"/>
        <w:gridCol w:w="9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01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8"/>
              <w:kinsoku w:val="0"/>
              <w:overflowPunct w:val="0"/>
              <w:spacing w:before="1" w:beforeLines="0" w:afterLines="0"/>
              <w:ind w:right="424" w:rightChars="0"/>
              <w:jc w:val="center"/>
              <w:rPr>
                <w:rFonts w:hint="eastAsia" w:ascii="宋体" w:hAnsi="宋体" w:eastAsia="宋体" w:cs="宋体"/>
                <w:b/>
                <w:sz w:val="24"/>
                <w:szCs w:val="24"/>
                <w:lang w:val="en-US" w:eastAsia="zh-CN"/>
              </w:rPr>
            </w:pPr>
            <w:r>
              <w:rPr>
                <w:rFonts w:hint="eastAsia" w:cs="宋体"/>
                <w:b/>
                <w:sz w:val="24"/>
                <w:szCs w:val="24"/>
                <w:lang w:val="en-US" w:eastAsia="zh-CN"/>
              </w:rPr>
              <w:t xml:space="preserve">   项目</w:t>
            </w:r>
            <w:r>
              <w:rPr>
                <w:rFonts w:hint="eastAsia" w:ascii="宋体" w:hAnsi="宋体" w:eastAsia="宋体" w:cs="宋体"/>
                <w:b/>
                <w:sz w:val="24"/>
                <w:szCs w:val="24"/>
                <w:lang w:val="en-US" w:eastAsia="zh-CN"/>
              </w:rPr>
              <w:t>编号</w:t>
            </w:r>
          </w:p>
        </w:tc>
        <w:tc>
          <w:tcPr>
            <w:tcW w:w="176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8"/>
              <w:kinsoku w:val="0"/>
              <w:overflowPunct w:val="0"/>
              <w:spacing w:before="1" w:beforeLines="0" w:afterLines="0"/>
              <w:ind w:right="12" w:rightChars="0"/>
              <w:jc w:val="center"/>
              <w:rPr>
                <w:rFonts w:hint="eastAsia" w:ascii="宋体" w:hAnsi="宋体" w:eastAsia="宋体" w:cs="宋体"/>
                <w:b/>
                <w:sz w:val="24"/>
                <w:szCs w:val="24"/>
                <w:lang w:val="en-US" w:eastAsia="zh-CN"/>
              </w:rPr>
            </w:pPr>
            <w:r>
              <w:rPr>
                <w:rFonts w:hint="eastAsia" w:cs="宋体"/>
                <w:b/>
                <w:sz w:val="24"/>
                <w:szCs w:val="24"/>
                <w:lang w:val="en-US" w:eastAsia="zh-CN"/>
              </w:rPr>
              <w:t>项目</w:t>
            </w:r>
            <w:r>
              <w:rPr>
                <w:rFonts w:hint="eastAsia" w:ascii="宋体" w:hAnsi="宋体" w:eastAsia="宋体" w:cs="宋体"/>
                <w:b/>
                <w:sz w:val="24"/>
                <w:szCs w:val="24"/>
                <w:lang w:val="en-US" w:eastAsia="zh-CN"/>
              </w:rPr>
              <w:t>名称</w:t>
            </w:r>
          </w:p>
        </w:tc>
        <w:tc>
          <w:tcPr>
            <w:tcW w:w="494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8"/>
              <w:kinsoku w:val="0"/>
              <w:overflowPunct w:val="0"/>
              <w:spacing w:before="1" w:beforeLines="0" w:afterLines="0"/>
              <w:ind w:right="424" w:rightChars="0"/>
              <w:jc w:val="center"/>
              <w:rPr>
                <w:rFonts w:hint="eastAsia" w:ascii="宋体" w:hAnsi="宋体" w:eastAsia="宋体" w:cs="宋体"/>
                <w:sz w:val="24"/>
                <w:szCs w:val="24"/>
                <w:lang w:val="en-US" w:eastAsia="zh-CN"/>
              </w:rPr>
            </w:pPr>
            <w:r>
              <w:rPr>
                <w:rFonts w:hint="eastAsia" w:ascii="宋体" w:hAnsi="宋体" w:eastAsia="宋体" w:cs="宋体"/>
                <w:b/>
                <w:sz w:val="24"/>
                <w:szCs w:val="24"/>
                <w:lang w:val="en-US" w:eastAsia="zh-CN"/>
              </w:rPr>
              <w:t xml:space="preserve">    招标范围</w:t>
            </w:r>
          </w:p>
        </w:tc>
        <w:tc>
          <w:tcPr>
            <w:tcW w:w="96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8"/>
              <w:kinsoku w:val="0"/>
              <w:overflowPunct w:val="0"/>
              <w:spacing w:before="41" w:beforeLines="0" w:afterLines="0"/>
              <w:ind w:right="54"/>
              <w:jc w:val="both"/>
              <w:rPr>
                <w:rFonts w:hint="eastAsia" w:ascii="宋体" w:hAnsi="宋体" w:eastAsia="宋体" w:cs="宋体"/>
                <w:b/>
                <w:sz w:val="24"/>
                <w:szCs w:val="24"/>
              </w:rPr>
            </w:pPr>
            <w:r>
              <w:rPr>
                <w:rFonts w:hint="eastAsia" w:ascii="宋体" w:hAnsi="宋体" w:eastAsia="宋体" w:cs="宋体"/>
                <w:b/>
                <w:sz w:val="24"/>
                <w:szCs w:val="24"/>
              </w:rPr>
              <w:t>工期</w:t>
            </w:r>
            <w:r>
              <w:rPr>
                <w:rFonts w:hint="eastAsia" w:cs="宋体"/>
                <w:b/>
                <w:sz w:val="24"/>
                <w:szCs w:val="24"/>
                <w:lang w:eastAsia="zh-CN"/>
              </w:rPr>
              <w:t>（</w:t>
            </w:r>
            <w:r>
              <w:rPr>
                <w:rFonts w:hint="eastAsia" w:ascii="宋体" w:hAnsi="宋体" w:eastAsia="宋体" w:cs="宋体"/>
                <w:b/>
                <w:sz w:val="24"/>
                <w:szCs w:val="24"/>
              </w:rPr>
              <w:t>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01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8"/>
              <w:tabs>
                <w:tab w:val="left" w:pos="2100"/>
              </w:tabs>
              <w:kinsoku w:val="0"/>
              <w:overflowPunct w:val="0"/>
              <w:spacing w:beforeLines="0" w:afterLines="0" w:line="468" w:lineRule="auto"/>
              <w:ind w:right="35" w:rightChars="0"/>
              <w:jc w:val="center"/>
              <w:rPr>
                <w:rFonts w:hint="eastAsia" w:ascii="宋体" w:hAnsi="宋体" w:eastAsia="宋体" w:cs="宋体"/>
                <w:b/>
                <w:color w:val="0000FF"/>
                <w:spacing w:val="-5"/>
                <w:sz w:val="24"/>
                <w:szCs w:val="24"/>
                <w:u w:val="none" w:color="auto"/>
              </w:rPr>
            </w:pPr>
            <w:r>
              <w:rPr>
                <w:rFonts w:hint="eastAsia" w:ascii="宋体" w:hAnsi="宋体" w:eastAsia="宋体" w:cs="宋体"/>
                <w:b w:val="0"/>
                <w:bCs/>
                <w:color w:val="auto"/>
                <w:spacing w:val="-5"/>
                <w:sz w:val="24"/>
                <w:szCs w:val="24"/>
                <w:u w:val="none" w:color="auto"/>
              </w:rPr>
              <w:t>LNLSZB-20240</w:t>
            </w:r>
            <w:r>
              <w:rPr>
                <w:rFonts w:hint="eastAsia" w:cs="宋体"/>
                <w:b w:val="0"/>
                <w:bCs/>
                <w:color w:val="auto"/>
                <w:spacing w:val="-5"/>
                <w:sz w:val="24"/>
                <w:szCs w:val="24"/>
                <w:u w:val="none" w:color="auto"/>
                <w:lang w:val="en-US" w:eastAsia="zh-CN"/>
              </w:rPr>
              <w:t>50</w:t>
            </w:r>
            <w:r>
              <w:rPr>
                <w:rFonts w:hint="eastAsia" w:ascii="宋体" w:hAnsi="宋体" w:eastAsia="宋体" w:cs="宋体"/>
                <w:b w:val="0"/>
                <w:bCs/>
                <w:color w:val="auto"/>
                <w:spacing w:val="-5"/>
                <w:sz w:val="24"/>
                <w:szCs w:val="24"/>
                <w:u w:val="none" w:color="auto"/>
              </w:rPr>
              <w:t>7</w:t>
            </w:r>
          </w:p>
        </w:tc>
        <w:tc>
          <w:tcPr>
            <w:tcW w:w="176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8"/>
              <w:kinsoku w:val="0"/>
              <w:overflowPunct w:val="0"/>
              <w:spacing w:beforeLines="0" w:afterLines="0" w:line="468" w:lineRule="auto"/>
              <w:ind w:left="200" w:right="198"/>
              <w:jc w:val="both"/>
              <w:rPr>
                <w:rFonts w:hint="eastAsia" w:ascii="宋体" w:hAnsi="宋体" w:eastAsia="宋体" w:cs="宋体"/>
                <w:b w:val="0"/>
                <w:bCs/>
                <w:color w:val="0000FF"/>
                <w:spacing w:val="-5"/>
                <w:sz w:val="24"/>
                <w:szCs w:val="24"/>
                <w:u w:val="none" w:color="auto"/>
              </w:rPr>
            </w:pPr>
            <w:r>
              <w:rPr>
                <w:rFonts w:hint="eastAsia" w:cs="宋体"/>
                <w:b w:val="0"/>
                <w:bCs/>
                <w:color w:val="auto"/>
                <w:spacing w:val="-5"/>
                <w:sz w:val="24"/>
                <w:szCs w:val="24"/>
                <w:u w:val="none" w:color="auto"/>
                <w:lang w:eastAsia="zh-CN"/>
              </w:rPr>
              <w:t>辽宁</w:t>
            </w:r>
            <w:bookmarkStart w:id="0" w:name="_GoBack"/>
            <w:bookmarkEnd w:id="0"/>
            <w:r>
              <w:rPr>
                <w:rFonts w:hint="eastAsia" w:cs="宋体"/>
                <w:b w:val="0"/>
                <w:bCs/>
                <w:color w:val="auto"/>
                <w:spacing w:val="-5"/>
                <w:sz w:val="24"/>
                <w:szCs w:val="24"/>
                <w:u w:val="none" w:color="auto"/>
                <w:lang w:eastAsia="zh-CN"/>
              </w:rPr>
              <w:t>鑫众</w:t>
            </w:r>
            <w:r>
              <w:rPr>
                <w:rFonts w:hint="eastAsia" w:ascii="宋体" w:hAnsi="宋体" w:eastAsia="宋体" w:cs="宋体"/>
                <w:b w:val="0"/>
                <w:bCs/>
                <w:color w:val="auto"/>
                <w:spacing w:val="-5"/>
                <w:sz w:val="24"/>
                <w:szCs w:val="24"/>
                <w:u w:val="none" w:color="auto"/>
              </w:rPr>
              <w:t>南厂区装配车间单体施工</w:t>
            </w:r>
          </w:p>
        </w:tc>
        <w:tc>
          <w:tcPr>
            <w:tcW w:w="494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8"/>
              <w:kinsoku w:val="0"/>
              <w:overflowPunct w:val="0"/>
              <w:spacing w:beforeLines="0" w:afterLines="0" w:line="468" w:lineRule="auto"/>
              <w:ind w:left="200" w:right="198"/>
              <w:jc w:val="both"/>
              <w:rPr>
                <w:rFonts w:hint="eastAsia" w:ascii="宋体" w:hAnsi="宋体" w:eastAsia="宋体" w:cs="宋体"/>
                <w:b w:val="0"/>
                <w:bCs/>
                <w:color w:val="0000FF"/>
                <w:spacing w:val="-5"/>
                <w:sz w:val="24"/>
                <w:szCs w:val="24"/>
                <w:u w:val="none" w:color="auto"/>
              </w:rPr>
            </w:pPr>
            <w:r>
              <w:rPr>
                <w:rFonts w:hint="eastAsia" w:ascii="宋体" w:hAnsi="宋体" w:eastAsia="宋体" w:cs="宋体"/>
                <w:b w:val="0"/>
                <w:bCs/>
                <w:color w:val="auto"/>
                <w:spacing w:val="-5"/>
                <w:sz w:val="24"/>
                <w:szCs w:val="24"/>
                <w:u w:val="none" w:color="auto"/>
              </w:rPr>
              <w:t>建设规模：总建筑面积</w:t>
            </w:r>
            <w:r>
              <w:rPr>
                <w:rFonts w:hint="eastAsia" w:cs="宋体"/>
                <w:b w:val="0"/>
                <w:bCs/>
                <w:color w:val="auto"/>
                <w:spacing w:val="-5"/>
                <w:sz w:val="24"/>
                <w:szCs w:val="24"/>
                <w:u w:val="none" w:color="auto"/>
                <w:lang w:val="en-US" w:eastAsia="zh-CN"/>
              </w:rPr>
              <w:t xml:space="preserve"> 2756.9 </w:t>
            </w:r>
            <w:r>
              <w:rPr>
                <w:rFonts w:hint="eastAsia" w:ascii="宋体" w:hAnsi="宋体" w:eastAsia="宋体" w:cs="宋体"/>
                <w:b w:val="0"/>
                <w:bCs/>
                <w:color w:val="auto"/>
                <w:spacing w:val="-5"/>
                <w:sz w:val="24"/>
                <w:szCs w:val="24"/>
                <w:u w:val="none" w:color="auto"/>
              </w:rPr>
              <w:t>平方米，结构形式为钢结构，建筑高度为</w:t>
            </w:r>
            <w:r>
              <w:rPr>
                <w:rFonts w:hint="eastAsia" w:cs="宋体"/>
                <w:b w:val="0"/>
                <w:bCs/>
                <w:color w:val="auto"/>
                <w:spacing w:val="-5"/>
                <w:sz w:val="24"/>
                <w:szCs w:val="24"/>
                <w:u w:val="none" w:color="auto"/>
                <w:lang w:val="en-US" w:eastAsia="zh-CN"/>
              </w:rPr>
              <w:t>10.75</w:t>
            </w:r>
            <w:r>
              <w:rPr>
                <w:rFonts w:hint="eastAsia" w:ascii="宋体" w:hAnsi="宋体" w:eastAsia="宋体" w:cs="宋体"/>
                <w:b w:val="0"/>
                <w:bCs/>
                <w:color w:val="auto"/>
                <w:spacing w:val="-5"/>
                <w:sz w:val="24"/>
                <w:szCs w:val="24"/>
                <w:u w:val="none" w:color="auto"/>
              </w:rPr>
              <w:t xml:space="preserve"> 米</w:t>
            </w:r>
            <w:r>
              <w:rPr>
                <w:rFonts w:hint="eastAsia" w:ascii="宋体" w:hAnsi="宋体" w:eastAsia="宋体" w:cs="宋体"/>
                <w:b w:val="0"/>
                <w:bCs/>
                <w:color w:val="auto"/>
                <w:spacing w:val="-9"/>
                <w:sz w:val="24"/>
                <w:szCs w:val="24"/>
              </w:rPr>
              <w:t xml:space="preserve"> </w:t>
            </w:r>
            <w:r>
              <w:rPr>
                <w:rFonts w:hint="eastAsia" w:cs="宋体"/>
                <w:b w:val="0"/>
                <w:bCs/>
                <w:color w:val="auto"/>
                <w:spacing w:val="-5"/>
                <w:sz w:val="24"/>
                <w:szCs w:val="24"/>
                <w:u w:val="none" w:color="auto"/>
                <w:lang w:val="en-US" w:eastAsia="zh-CN"/>
              </w:rPr>
              <w:t>钢结构跨度：32米，</w:t>
            </w:r>
            <w:r>
              <w:rPr>
                <w:rFonts w:hint="eastAsia" w:ascii="宋体" w:hAnsi="宋体" w:eastAsia="宋体" w:cs="宋体"/>
                <w:b w:val="0"/>
                <w:bCs/>
                <w:color w:val="auto"/>
                <w:spacing w:val="-5"/>
                <w:sz w:val="24"/>
                <w:szCs w:val="24"/>
                <w:u w:val="none" w:color="auto"/>
              </w:rPr>
              <w:t>单跨跨度</w:t>
            </w:r>
            <w:r>
              <w:rPr>
                <w:rFonts w:hint="eastAsia" w:cs="宋体"/>
                <w:b w:val="0"/>
                <w:bCs/>
                <w:color w:val="auto"/>
                <w:spacing w:val="-5"/>
                <w:sz w:val="24"/>
                <w:szCs w:val="24"/>
                <w:u w:val="none" w:color="auto"/>
                <w:lang w:val="en-US" w:eastAsia="zh-CN"/>
              </w:rPr>
              <w:t xml:space="preserve"> 8</w:t>
            </w:r>
            <w:r>
              <w:rPr>
                <w:rFonts w:hint="eastAsia" w:ascii="宋体" w:hAnsi="宋体" w:eastAsia="宋体" w:cs="宋体"/>
                <w:b w:val="0"/>
                <w:bCs/>
                <w:color w:val="auto"/>
                <w:spacing w:val="-5"/>
                <w:sz w:val="24"/>
                <w:szCs w:val="24"/>
                <w:u w:val="none" w:color="auto"/>
              </w:rPr>
              <w:t>米，建筑层数为 1 层。招标内容：新建</w:t>
            </w:r>
            <w:r>
              <w:rPr>
                <w:rFonts w:hint="eastAsia" w:cs="宋体"/>
                <w:b w:val="0"/>
                <w:bCs/>
                <w:color w:val="auto"/>
                <w:sz w:val="24"/>
                <w:szCs w:val="24"/>
                <w:lang w:val="en-US" w:eastAsia="zh-CN"/>
              </w:rPr>
              <w:t>辽宁鑫众科技股份有限公司南厂区装配车间单体</w:t>
            </w:r>
            <w:r>
              <w:rPr>
                <w:rFonts w:hint="eastAsia" w:ascii="宋体" w:hAnsi="宋体" w:eastAsia="宋体" w:cs="宋体"/>
                <w:b w:val="0"/>
                <w:bCs/>
                <w:color w:val="auto"/>
                <w:spacing w:val="-5"/>
                <w:sz w:val="24"/>
                <w:szCs w:val="24"/>
                <w:u w:val="none" w:color="auto"/>
              </w:rPr>
              <w:t>一座。包括：</w:t>
            </w:r>
            <w:r>
              <w:rPr>
                <w:rFonts w:hint="eastAsia" w:cs="宋体"/>
                <w:b w:val="0"/>
                <w:bCs/>
                <w:color w:val="auto"/>
                <w:spacing w:val="-5"/>
                <w:sz w:val="24"/>
                <w:szCs w:val="24"/>
                <w:u w:val="none" w:color="auto"/>
                <w:lang w:eastAsia="zh-CN"/>
              </w:rPr>
              <w:t>桩基础、土石方、砌体、</w:t>
            </w:r>
            <w:r>
              <w:rPr>
                <w:rFonts w:hint="eastAsia" w:ascii="宋体" w:hAnsi="宋体" w:eastAsia="宋体" w:cs="宋体"/>
                <w:b w:val="0"/>
                <w:bCs/>
                <w:color w:val="auto"/>
                <w:spacing w:val="-5"/>
                <w:sz w:val="24"/>
                <w:szCs w:val="24"/>
                <w:u w:val="none" w:color="auto"/>
              </w:rPr>
              <w:t>土建主体、钢结构部分、</w:t>
            </w:r>
            <w:r>
              <w:rPr>
                <w:rFonts w:hint="eastAsia" w:cs="宋体"/>
                <w:b w:val="0"/>
                <w:bCs/>
                <w:color w:val="auto"/>
                <w:spacing w:val="-5"/>
                <w:sz w:val="24"/>
                <w:szCs w:val="24"/>
                <w:u w:val="none" w:color="auto"/>
                <w:lang w:eastAsia="zh-CN"/>
              </w:rPr>
              <w:t>室内地面硬化、</w:t>
            </w:r>
            <w:r>
              <w:rPr>
                <w:rFonts w:hint="eastAsia" w:ascii="宋体" w:hAnsi="宋体" w:eastAsia="宋体" w:cs="宋体"/>
                <w:b w:val="0"/>
                <w:bCs/>
                <w:color w:val="auto"/>
                <w:spacing w:val="-5"/>
                <w:sz w:val="24"/>
                <w:szCs w:val="24"/>
                <w:u w:val="none" w:color="auto"/>
              </w:rPr>
              <w:t>室内外装饰装修、给排水工程、消防工程、电气照明</w:t>
            </w:r>
            <w:r>
              <w:rPr>
                <w:rFonts w:hint="eastAsia" w:cs="宋体"/>
                <w:b w:val="0"/>
                <w:bCs/>
                <w:color w:val="auto"/>
                <w:spacing w:val="-5"/>
                <w:sz w:val="24"/>
                <w:szCs w:val="24"/>
                <w:u w:val="none" w:color="auto"/>
                <w:lang w:eastAsia="zh-CN"/>
              </w:rPr>
              <w:t>、排风</w:t>
            </w:r>
            <w:r>
              <w:rPr>
                <w:rFonts w:hint="eastAsia" w:ascii="宋体" w:hAnsi="宋体" w:eastAsia="宋体" w:cs="宋体"/>
                <w:b w:val="0"/>
                <w:bCs/>
                <w:color w:val="auto"/>
                <w:spacing w:val="-5"/>
                <w:sz w:val="24"/>
                <w:szCs w:val="24"/>
                <w:u w:val="none" w:color="auto"/>
              </w:rPr>
              <w:t>等工程（详见工程清单及施工图纸）。</w:t>
            </w:r>
          </w:p>
        </w:tc>
        <w:tc>
          <w:tcPr>
            <w:tcW w:w="96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8"/>
              <w:kinsoku w:val="0"/>
              <w:overflowPunct w:val="0"/>
              <w:spacing w:beforeLines="0" w:afterLines="0" w:line="468" w:lineRule="auto"/>
              <w:ind w:right="198"/>
              <w:jc w:val="center"/>
              <w:rPr>
                <w:rFonts w:hint="default" w:ascii="宋体" w:hAnsi="宋体" w:eastAsia="宋体" w:cs="宋体"/>
                <w:b w:val="0"/>
                <w:bCs/>
                <w:color w:val="0000FF"/>
                <w:spacing w:val="-5"/>
                <w:sz w:val="24"/>
                <w:szCs w:val="24"/>
                <w:u w:val="none" w:color="auto"/>
                <w:lang w:val="en-US" w:eastAsia="zh-CN"/>
              </w:rPr>
            </w:pPr>
            <w:r>
              <w:rPr>
                <w:rFonts w:hint="eastAsia" w:cs="宋体"/>
                <w:b w:val="0"/>
                <w:bCs/>
                <w:color w:val="auto"/>
                <w:spacing w:val="-5"/>
                <w:sz w:val="24"/>
                <w:szCs w:val="24"/>
                <w:u w:val="none" w:color="auto"/>
                <w:lang w:val="en-US" w:eastAsia="zh-CN"/>
              </w:rPr>
              <w:t>180</w:t>
            </w:r>
          </w:p>
        </w:tc>
      </w:tr>
    </w:tbl>
    <w:p>
      <w:pPr>
        <w:pStyle w:val="3"/>
        <w:numPr>
          <w:ilvl w:val="0"/>
          <w:numId w:val="0"/>
        </w:numPr>
        <w:tabs>
          <w:tab w:val="left" w:pos="1260"/>
        </w:tabs>
        <w:kinsoku w:val="0"/>
        <w:overflowPunct w:val="0"/>
        <w:spacing w:before="62" w:beforeLines="0" w:after="36" w:afterLines="0" w:line="511" w:lineRule="auto"/>
        <w:ind w:left="1250" w:leftChars="0" w:right="1591" w:rightChars="0" w:hanging="1250" w:hangingChars="498"/>
        <w:rPr>
          <w:rFonts w:hint="eastAsia" w:ascii="宋体" w:hAnsi="宋体" w:eastAsia="宋体" w:cs="宋体"/>
          <w:spacing w:val="5"/>
          <w:sz w:val="24"/>
          <w:szCs w:val="24"/>
        </w:rPr>
      </w:pPr>
      <w:r>
        <w:rPr>
          <w:rFonts w:hint="eastAsia" w:ascii="宋体" w:hAnsi="宋体" w:eastAsia="宋体" w:cs="宋体"/>
          <w:b/>
          <w:spacing w:val="5"/>
          <w:sz w:val="24"/>
          <w:szCs w:val="24"/>
        </w:rPr>
        <w:t>三、投标人资格要求</w:t>
      </w:r>
      <w:r>
        <w:rPr>
          <w:rFonts w:hint="eastAsia" w:ascii="宋体" w:hAnsi="宋体" w:eastAsia="宋体" w:cs="宋体"/>
          <w:spacing w:val="5"/>
          <w:sz w:val="24"/>
          <w:szCs w:val="24"/>
        </w:rPr>
        <w:t xml:space="preserve"> </w:t>
      </w:r>
    </w:p>
    <w:tbl>
      <w:tblPr>
        <w:tblStyle w:val="5"/>
        <w:tblW w:w="0" w:type="auto"/>
        <w:tblInd w:w="38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0"/>
        <w:gridCol w:w="240"/>
        <w:gridCol w:w="240"/>
        <w:gridCol w:w="240"/>
        <w:gridCol w:w="88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240" w:type="dxa"/>
            <w:tcBorders>
              <w:top w:val="nil"/>
              <w:left w:val="nil"/>
              <w:bottom w:val="nil"/>
              <w:right w:val="nil"/>
              <w:tl2br w:val="nil"/>
              <w:tr2bl w:val="nil"/>
            </w:tcBorders>
            <w:noWrap w:val="0"/>
            <w:vAlign w:val="top"/>
          </w:tcPr>
          <w:p>
            <w:pPr>
              <w:pStyle w:val="8"/>
              <w:kinsoku w:val="0"/>
              <w:overflowPunct w:val="0"/>
              <w:spacing w:beforeLines="0" w:afterLines="0" w:line="308" w:lineRule="exact"/>
              <w:ind w:right="17"/>
              <w:jc w:val="center"/>
              <w:rPr>
                <w:rFonts w:hint="eastAsia" w:ascii="宋体" w:hAnsi="宋体" w:eastAsia="宋体" w:cs="宋体"/>
                <w:sz w:val="24"/>
                <w:szCs w:val="24"/>
              </w:rPr>
            </w:pPr>
            <w:r>
              <w:rPr>
                <w:rFonts w:hint="eastAsia" w:ascii="宋体" w:hAnsi="宋体" w:eastAsia="宋体" w:cs="宋体"/>
                <w:sz w:val="24"/>
                <w:szCs w:val="24"/>
              </w:rPr>
              <w:t xml:space="preserve"> </w:t>
            </w:r>
          </w:p>
        </w:tc>
        <w:tc>
          <w:tcPr>
            <w:tcW w:w="240" w:type="dxa"/>
            <w:tcBorders>
              <w:top w:val="nil"/>
              <w:left w:val="nil"/>
              <w:bottom w:val="nil"/>
              <w:right w:val="nil"/>
              <w:tl2br w:val="nil"/>
              <w:tr2bl w:val="nil"/>
            </w:tcBorders>
            <w:noWrap w:val="0"/>
            <w:vAlign w:val="top"/>
          </w:tcPr>
          <w:p>
            <w:pPr>
              <w:pStyle w:val="8"/>
              <w:kinsoku w:val="0"/>
              <w:overflowPunct w:val="0"/>
              <w:spacing w:beforeLines="0" w:afterLines="0" w:line="308" w:lineRule="exact"/>
              <w:ind w:right="1"/>
              <w:jc w:val="center"/>
              <w:rPr>
                <w:rFonts w:hint="eastAsia" w:ascii="宋体" w:hAnsi="宋体" w:eastAsia="宋体" w:cs="宋体"/>
                <w:sz w:val="24"/>
                <w:szCs w:val="24"/>
              </w:rPr>
            </w:pPr>
            <w:r>
              <w:rPr>
                <w:rFonts w:hint="eastAsia" w:ascii="宋体" w:hAnsi="宋体" w:eastAsia="宋体" w:cs="宋体"/>
                <w:sz w:val="24"/>
                <w:szCs w:val="24"/>
              </w:rPr>
              <w:t xml:space="preserve"> </w:t>
            </w:r>
          </w:p>
        </w:tc>
        <w:tc>
          <w:tcPr>
            <w:tcW w:w="240" w:type="dxa"/>
            <w:tcBorders>
              <w:top w:val="nil"/>
              <w:left w:val="nil"/>
              <w:bottom w:val="nil"/>
              <w:right w:val="nil"/>
              <w:tl2br w:val="nil"/>
              <w:tr2bl w:val="nil"/>
            </w:tcBorders>
            <w:noWrap w:val="0"/>
            <w:vAlign w:val="top"/>
          </w:tcPr>
          <w:p>
            <w:pPr>
              <w:pStyle w:val="8"/>
              <w:kinsoku w:val="0"/>
              <w:overflowPunct w:val="0"/>
              <w:spacing w:beforeLines="0" w:afterLines="0" w:line="308" w:lineRule="exact"/>
              <w:ind w:left="66"/>
              <w:rPr>
                <w:rFonts w:hint="eastAsia" w:ascii="宋体" w:hAnsi="宋体" w:eastAsia="宋体" w:cs="宋体"/>
                <w:sz w:val="24"/>
                <w:szCs w:val="24"/>
              </w:rPr>
            </w:pPr>
            <w:r>
              <w:rPr>
                <w:rFonts w:hint="eastAsia" w:ascii="宋体" w:hAnsi="宋体" w:eastAsia="宋体" w:cs="宋体"/>
                <w:sz w:val="24"/>
                <w:szCs w:val="24"/>
              </w:rPr>
              <w:t xml:space="preserve"> </w:t>
            </w:r>
          </w:p>
        </w:tc>
        <w:tc>
          <w:tcPr>
            <w:tcW w:w="240" w:type="dxa"/>
            <w:tcBorders>
              <w:top w:val="nil"/>
              <w:left w:val="nil"/>
              <w:bottom w:val="nil"/>
              <w:right w:val="nil"/>
              <w:tl2br w:val="nil"/>
              <w:tr2bl w:val="nil"/>
            </w:tcBorders>
            <w:noWrap w:val="0"/>
            <w:vAlign w:val="top"/>
          </w:tcPr>
          <w:p>
            <w:pPr>
              <w:pStyle w:val="8"/>
              <w:kinsoku w:val="0"/>
              <w:overflowPunct w:val="0"/>
              <w:spacing w:beforeLines="0" w:afterLines="0" w:line="308" w:lineRule="exact"/>
              <w:ind w:left="-840" w:leftChars="-400" w:right="69" w:firstLine="746" w:firstLineChars="311"/>
              <w:jc w:val="right"/>
              <w:rPr>
                <w:rFonts w:hint="eastAsia" w:ascii="宋体" w:hAnsi="宋体" w:eastAsia="宋体" w:cs="宋体"/>
                <w:sz w:val="24"/>
                <w:szCs w:val="24"/>
              </w:rPr>
            </w:pPr>
            <w:r>
              <w:rPr>
                <w:rFonts w:hint="eastAsia" w:ascii="宋体" w:hAnsi="宋体" w:eastAsia="宋体" w:cs="宋体"/>
                <w:sz w:val="24"/>
                <w:szCs w:val="24"/>
              </w:rPr>
              <w:t xml:space="preserve"> </w:t>
            </w:r>
          </w:p>
        </w:tc>
        <w:tc>
          <w:tcPr>
            <w:tcW w:w="8801" w:type="dxa"/>
            <w:tcBorders>
              <w:top w:val="nil"/>
              <w:left w:val="nil"/>
              <w:bottom w:val="nil"/>
              <w:right w:val="nil"/>
              <w:tl2br w:val="nil"/>
              <w:tr2bl w:val="nil"/>
            </w:tcBorders>
            <w:noWrap w:val="0"/>
            <w:vAlign w:val="top"/>
          </w:tcPr>
          <w:p>
            <w:pPr>
              <w:rPr>
                <w:rFonts w:hint="eastAsia"/>
                <w:sz w:val="24"/>
                <w:szCs w:val="24"/>
              </w:rPr>
            </w:pPr>
            <w:r>
              <w:rPr>
                <w:rFonts w:hint="eastAsia"/>
                <w:sz w:val="24"/>
                <w:szCs w:val="24"/>
              </w:rPr>
              <w:t xml:space="preserve">1.资质等级及范围：[施工总承包·建筑工程·建筑工程二级](含)以上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240" w:type="dxa"/>
            <w:tcBorders>
              <w:top w:val="nil"/>
              <w:left w:val="nil"/>
              <w:bottom w:val="nil"/>
              <w:right w:val="nil"/>
              <w:tl2br w:val="nil"/>
              <w:tr2bl w:val="nil"/>
            </w:tcBorders>
            <w:noWrap w:val="0"/>
            <w:vAlign w:val="top"/>
          </w:tcPr>
          <w:p>
            <w:pPr>
              <w:pStyle w:val="8"/>
              <w:kinsoku w:val="0"/>
              <w:overflowPunct w:val="0"/>
              <w:spacing w:before="164" w:beforeLines="0" w:afterLines="0"/>
              <w:ind w:right="17"/>
              <w:jc w:val="center"/>
              <w:rPr>
                <w:rFonts w:hint="eastAsia" w:ascii="宋体" w:hAnsi="宋体" w:eastAsia="宋体" w:cs="宋体"/>
                <w:sz w:val="24"/>
                <w:szCs w:val="24"/>
              </w:rPr>
            </w:pPr>
            <w:r>
              <w:rPr>
                <w:rFonts w:hint="eastAsia" w:ascii="宋体" w:hAnsi="宋体" w:eastAsia="宋体" w:cs="宋体"/>
                <w:sz w:val="24"/>
                <w:szCs w:val="24"/>
              </w:rPr>
              <w:t xml:space="preserve"> </w:t>
            </w:r>
          </w:p>
        </w:tc>
        <w:tc>
          <w:tcPr>
            <w:tcW w:w="240" w:type="dxa"/>
            <w:tcBorders>
              <w:top w:val="nil"/>
              <w:left w:val="nil"/>
              <w:bottom w:val="nil"/>
              <w:right w:val="nil"/>
              <w:tl2br w:val="nil"/>
              <w:tr2bl w:val="nil"/>
            </w:tcBorders>
            <w:noWrap w:val="0"/>
            <w:vAlign w:val="top"/>
          </w:tcPr>
          <w:p>
            <w:pPr>
              <w:pStyle w:val="8"/>
              <w:kinsoku w:val="0"/>
              <w:overflowPunct w:val="0"/>
              <w:spacing w:before="164" w:beforeLines="0" w:afterLines="0"/>
              <w:ind w:right="1"/>
              <w:jc w:val="center"/>
              <w:rPr>
                <w:rFonts w:hint="eastAsia" w:ascii="宋体" w:hAnsi="宋体" w:eastAsia="宋体" w:cs="宋体"/>
                <w:sz w:val="24"/>
                <w:szCs w:val="24"/>
              </w:rPr>
            </w:pPr>
            <w:r>
              <w:rPr>
                <w:rFonts w:hint="eastAsia" w:ascii="宋体" w:hAnsi="宋体" w:eastAsia="宋体" w:cs="宋体"/>
                <w:sz w:val="24"/>
                <w:szCs w:val="24"/>
              </w:rPr>
              <w:t xml:space="preserve"> </w:t>
            </w:r>
          </w:p>
        </w:tc>
        <w:tc>
          <w:tcPr>
            <w:tcW w:w="240" w:type="dxa"/>
            <w:tcBorders>
              <w:top w:val="nil"/>
              <w:left w:val="nil"/>
              <w:bottom w:val="nil"/>
              <w:right w:val="nil"/>
              <w:tl2br w:val="nil"/>
              <w:tr2bl w:val="nil"/>
            </w:tcBorders>
            <w:noWrap w:val="0"/>
            <w:vAlign w:val="top"/>
          </w:tcPr>
          <w:p>
            <w:pPr>
              <w:pStyle w:val="8"/>
              <w:kinsoku w:val="0"/>
              <w:overflowPunct w:val="0"/>
              <w:spacing w:before="164" w:beforeLines="0" w:afterLines="0"/>
              <w:ind w:left="66"/>
              <w:rPr>
                <w:rFonts w:hint="eastAsia" w:ascii="宋体" w:hAnsi="宋体" w:eastAsia="宋体" w:cs="宋体"/>
                <w:sz w:val="24"/>
                <w:szCs w:val="24"/>
              </w:rPr>
            </w:pPr>
            <w:r>
              <w:rPr>
                <w:rFonts w:hint="eastAsia" w:ascii="宋体" w:hAnsi="宋体" w:eastAsia="宋体" w:cs="宋体"/>
                <w:sz w:val="24"/>
                <w:szCs w:val="24"/>
              </w:rPr>
              <w:t xml:space="preserve"> </w:t>
            </w:r>
          </w:p>
        </w:tc>
        <w:tc>
          <w:tcPr>
            <w:tcW w:w="240" w:type="dxa"/>
            <w:tcBorders>
              <w:top w:val="nil"/>
              <w:left w:val="nil"/>
              <w:bottom w:val="nil"/>
              <w:right w:val="nil"/>
              <w:tl2br w:val="nil"/>
              <w:tr2bl w:val="nil"/>
            </w:tcBorders>
            <w:noWrap w:val="0"/>
            <w:vAlign w:val="top"/>
          </w:tcPr>
          <w:p>
            <w:pPr>
              <w:pStyle w:val="8"/>
              <w:kinsoku w:val="0"/>
              <w:overflowPunct w:val="0"/>
              <w:spacing w:before="164" w:beforeLines="0" w:afterLines="0"/>
              <w:ind w:right="69"/>
              <w:jc w:val="right"/>
              <w:rPr>
                <w:rFonts w:hint="eastAsia" w:ascii="宋体" w:hAnsi="宋体" w:eastAsia="宋体" w:cs="宋体"/>
                <w:sz w:val="24"/>
                <w:szCs w:val="24"/>
              </w:rPr>
            </w:pPr>
            <w:r>
              <w:rPr>
                <w:rFonts w:hint="eastAsia" w:ascii="宋体" w:hAnsi="宋体" w:eastAsia="宋体" w:cs="宋体"/>
                <w:sz w:val="24"/>
                <w:szCs w:val="24"/>
              </w:rPr>
              <w:t xml:space="preserve"> </w:t>
            </w:r>
          </w:p>
        </w:tc>
        <w:tc>
          <w:tcPr>
            <w:tcW w:w="8801" w:type="dxa"/>
            <w:tcBorders>
              <w:top w:val="nil"/>
              <w:left w:val="nil"/>
              <w:bottom w:val="nil"/>
              <w:right w:val="nil"/>
              <w:tl2br w:val="nil"/>
              <w:tr2bl w:val="nil"/>
            </w:tcBorders>
            <w:noWrap w:val="0"/>
            <w:vAlign w:val="top"/>
          </w:tcPr>
          <w:p>
            <w:pPr>
              <w:pStyle w:val="8"/>
              <w:kinsoku w:val="0"/>
              <w:overflowPunct w:val="0"/>
              <w:spacing w:before="164" w:beforeLines="0" w:afterLines="0"/>
              <w:ind w:left="1353" w:leftChars="0" w:hanging="1353" w:hangingChars="564"/>
              <w:rPr>
                <w:rFonts w:hint="eastAsia" w:ascii="宋体" w:hAnsi="宋体" w:eastAsia="宋体" w:cs="宋体"/>
                <w:sz w:val="24"/>
                <w:szCs w:val="24"/>
              </w:rPr>
            </w:pPr>
            <w:r>
              <w:rPr>
                <w:rFonts w:hint="eastAsia" w:ascii="宋体" w:hAnsi="宋体" w:eastAsia="宋体" w:cs="宋体"/>
                <w:sz w:val="24"/>
                <w:szCs w:val="24"/>
              </w:rPr>
              <w:t xml:space="preserve">2.项目负责人资质类别和等级：[注册二级建造师·建筑工程](含)以上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240" w:type="dxa"/>
            <w:tcBorders>
              <w:top w:val="nil"/>
              <w:left w:val="nil"/>
              <w:bottom w:val="nil"/>
              <w:right w:val="nil"/>
              <w:tl2br w:val="nil"/>
              <w:tr2bl w:val="nil"/>
            </w:tcBorders>
            <w:noWrap w:val="0"/>
            <w:vAlign w:val="top"/>
          </w:tcPr>
          <w:p>
            <w:pPr>
              <w:pStyle w:val="8"/>
              <w:kinsoku w:val="0"/>
              <w:overflowPunct w:val="0"/>
              <w:spacing w:before="165" w:beforeLines="0" w:afterLines="0"/>
              <w:ind w:right="17"/>
              <w:jc w:val="center"/>
              <w:rPr>
                <w:rFonts w:hint="eastAsia" w:ascii="宋体" w:hAnsi="宋体" w:eastAsia="宋体" w:cs="宋体"/>
                <w:sz w:val="24"/>
                <w:szCs w:val="24"/>
              </w:rPr>
            </w:pPr>
            <w:r>
              <w:rPr>
                <w:rFonts w:hint="eastAsia" w:ascii="宋体" w:hAnsi="宋体" w:eastAsia="宋体" w:cs="宋体"/>
                <w:sz w:val="24"/>
                <w:szCs w:val="24"/>
              </w:rPr>
              <w:t xml:space="preserve"> </w:t>
            </w:r>
          </w:p>
        </w:tc>
        <w:tc>
          <w:tcPr>
            <w:tcW w:w="240" w:type="dxa"/>
            <w:tcBorders>
              <w:top w:val="nil"/>
              <w:left w:val="nil"/>
              <w:bottom w:val="nil"/>
              <w:right w:val="nil"/>
              <w:tl2br w:val="nil"/>
              <w:tr2bl w:val="nil"/>
            </w:tcBorders>
            <w:noWrap w:val="0"/>
            <w:vAlign w:val="top"/>
          </w:tcPr>
          <w:p>
            <w:pPr>
              <w:pStyle w:val="8"/>
              <w:kinsoku w:val="0"/>
              <w:overflowPunct w:val="0"/>
              <w:spacing w:before="165" w:beforeLines="0" w:afterLines="0"/>
              <w:ind w:right="1"/>
              <w:jc w:val="center"/>
              <w:rPr>
                <w:rFonts w:hint="eastAsia" w:ascii="宋体" w:hAnsi="宋体" w:eastAsia="宋体" w:cs="宋体"/>
                <w:sz w:val="24"/>
                <w:szCs w:val="24"/>
              </w:rPr>
            </w:pPr>
            <w:r>
              <w:rPr>
                <w:rFonts w:hint="eastAsia" w:ascii="宋体" w:hAnsi="宋体" w:eastAsia="宋体" w:cs="宋体"/>
                <w:sz w:val="24"/>
                <w:szCs w:val="24"/>
              </w:rPr>
              <w:t xml:space="preserve"> </w:t>
            </w:r>
          </w:p>
        </w:tc>
        <w:tc>
          <w:tcPr>
            <w:tcW w:w="240" w:type="dxa"/>
            <w:tcBorders>
              <w:top w:val="nil"/>
              <w:left w:val="nil"/>
              <w:bottom w:val="nil"/>
              <w:right w:val="nil"/>
              <w:tl2br w:val="nil"/>
              <w:tr2bl w:val="nil"/>
            </w:tcBorders>
            <w:noWrap w:val="0"/>
            <w:vAlign w:val="top"/>
          </w:tcPr>
          <w:p>
            <w:pPr>
              <w:pStyle w:val="8"/>
              <w:kinsoku w:val="0"/>
              <w:overflowPunct w:val="0"/>
              <w:spacing w:before="165" w:beforeLines="0" w:afterLines="0"/>
              <w:ind w:left="66"/>
              <w:rPr>
                <w:rFonts w:hint="eastAsia" w:ascii="宋体" w:hAnsi="宋体" w:eastAsia="宋体" w:cs="宋体"/>
                <w:sz w:val="24"/>
                <w:szCs w:val="24"/>
              </w:rPr>
            </w:pPr>
            <w:r>
              <w:rPr>
                <w:rFonts w:hint="eastAsia" w:ascii="宋体" w:hAnsi="宋体" w:eastAsia="宋体" w:cs="宋体"/>
                <w:sz w:val="24"/>
                <w:szCs w:val="24"/>
              </w:rPr>
              <w:t xml:space="preserve"> </w:t>
            </w:r>
          </w:p>
        </w:tc>
        <w:tc>
          <w:tcPr>
            <w:tcW w:w="240" w:type="dxa"/>
            <w:tcBorders>
              <w:top w:val="nil"/>
              <w:left w:val="nil"/>
              <w:bottom w:val="nil"/>
              <w:right w:val="nil"/>
              <w:tl2br w:val="nil"/>
              <w:tr2bl w:val="nil"/>
            </w:tcBorders>
            <w:noWrap w:val="0"/>
            <w:vAlign w:val="top"/>
          </w:tcPr>
          <w:p>
            <w:pPr>
              <w:pStyle w:val="8"/>
              <w:kinsoku w:val="0"/>
              <w:overflowPunct w:val="0"/>
              <w:spacing w:before="165" w:beforeLines="0" w:afterLines="0"/>
              <w:ind w:right="69"/>
              <w:jc w:val="right"/>
              <w:rPr>
                <w:rFonts w:hint="eastAsia" w:ascii="宋体" w:hAnsi="宋体" w:eastAsia="宋体" w:cs="宋体"/>
                <w:sz w:val="24"/>
                <w:szCs w:val="24"/>
              </w:rPr>
            </w:pPr>
            <w:r>
              <w:rPr>
                <w:rFonts w:hint="eastAsia" w:ascii="宋体" w:hAnsi="宋体" w:eastAsia="宋体" w:cs="宋体"/>
                <w:sz w:val="24"/>
                <w:szCs w:val="24"/>
              </w:rPr>
              <w:t xml:space="preserve"> </w:t>
            </w:r>
          </w:p>
        </w:tc>
        <w:tc>
          <w:tcPr>
            <w:tcW w:w="8801" w:type="dxa"/>
            <w:tcBorders>
              <w:top w:val="nil"/>
              <w:left w:val="nil"/>
              <w:bottom w:val="nil"/>
              <w:right w:val="nil"/>
              <w:tl2br w:val="nil"/>
              <w:tr2bl w:val="nil"/>
            </w:tcBorders>
            <w:noWrap w:val="0"/>
            <w:vAlign w:val="top"/>
          </w:tcPr>
          <w:p>
            <w:pPr>
              <w:pStyle w:val="8"/>
              <w:kinsoku w:val="0"/>
              <w:overflowPunct w:val="0"/>
              <w:spacing w:before="165" w:beforeLines="0" w:afterLines="0"/>
              <w:ind w:left="1353" w:leftChars="0" w:hanging="1353" w:hangingChars="564"/>
              <w:rPr>
                <w:rFonts w:hint="eastAsia" w:ascii="宋体" w:hAnsi="宋体" w:eastAsia="宋体" w:cs="宋体"/>
                <w:sz w:val="24"/>
                <w:szCs w:val="24"/>
              </w:rPr>
            </w:pPr>
            <w:r>
              <w:rPr>
                <w:rFonts w:hint="eastAsia" w:ascii="宋体" w:hAnsi="宋体" w:eastAsia="宋体" w:cs="宋体"/>
                <w:sz w:val="24"/>
                <w:szCs w:val="24"/>
              </w:rPr>
              <w:t xml:space="preserve">3.本次招标不接受联合体投标。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240" w:type="dxa"/>
            <w:tcBorders>
              <w:top w:val="nil"/>
              <w:left w:val="nil"/>
              <w:bottom w:val="nil"/>
              <w:right w:val="nil"/>
              <w:tl2br w:val="nil"/>
              <w:tr2bl w:val="nil"/>
            </w:tcBorders>
            <w:noWrap w:val="0"/>
            <w:vAlign w:val="top"/>
          </w:tcPr>
          <w:p>
            <w:pPr>
              <w:pStyle w:val="8"/>
              <w:kinsoku w:val="0"/>
              <w:overflowPunct w:val="0"/>
              <w:spacing w:before="164" w:beforeLines="0" w:afterLines="0" w:line="288" w:lineRule="exact"/>
              <w:ind w:right="17"/>
              <w:jc w:val="center"/>
              <w:rPr>
                <w:rFonts w:hint="eastAsia" w:ascii="宋体" w:hAnsi="宋体" w:eastAsia="宋体" w:cs="宋体"/>
                <w:sz w:val="24"/>
                <w:szCs w:val="24"/>
              </w:rPr>
            </w:pPr>
            <w:r>
              <w:rPr>
                <w:rFonts w:hint="eastAsia" w:ascii="宋体" w:hAnsi="宋体" w:eastAsia="宋体" w:cs="宋体"/>
                <w:sz w:val="24"/>
                <w:szCs w:val="24"/>
              </w:rPr>
              <w:t xml:space="preserve"> </w:t>
            </w:r>
          </w:p>
        </w:tc>
        <w:tc>
          <w:tcPr>
            <w:tcW w:w="240" w:type="dxa"/>
            <w:tcBorders>
              <w:top w:val="nil"/>
              <w:left w:val="nil"/>
              <w:bottom w:val="nil"/>
              <w:right w:val="nil"/>
              <w:tl2br w:val="nil"/>
              <w:tr2bl w:val="nil"/>
            </w:tcBorders>
            <w:noWrap w:val="0"/>
            <w:vAlign w:val="top"/>
          </w:tcPr>
          <w:p>
            <w:pPr>
              <w:pStyle w:val="8"/>
              <w:kinsoku w:val="0"/>
              <w:overflowPunct w:val="0"/>
              <w:spacing w:before="164" w:beforeLines="0" w:afterLines="0" w:line="288" w:lineRule="exact"/>
              <w:ind w:right="1"/>
              <w:jc w:val="center"/>
              <w:rPr>
                <w:rFonts w:hint="eastAsia" w:ascii="宋体" w:hAnsi="宋体" w:eastAsia="宋体" w:cs="宋体"/>
                <w:sz w:val="24"/>
                <w:szCs w:val="24"/>
              </w:rPr>
            </w:pPr>
            <w:r>
              <w:rPr>
                <w:rFonts w:hint="eastAsia" w:ascii="宋体" w:hAnsi="宋体" w:eastAsia="宋体" w:cs="宋体"/>
                <w:sz w:val="24"/>
                <w:szCs w:val="24"/>
              </w:rPr>
              <w:t xml:space="preserve"> </w:t>
            </w:r>
          </w:p>
        </w:tc>
        <w:tc>
          <w:tcPr>
            <w:tcW w:w="240" w:type="dxa"/>
            <w:tcBorders>
              <w:top w:val="nil"/>
              <w:left w:val="nil"/>
              <w:bottom w:val="nil"/>
              <w:right w:val="nil"/>
              <w:tl2br w:val="nil"/>
              <w:tr2bl w:val="nil"/>
            </w:tcBorders>
            <w:noWrap w:val="0"/>
            <w:vAlign w:val="top"/>
          </w:tcPr>
          <w:p>
            <w:pPr>
              <w:pStyle w:val="8"/>
              <w:kinsoku w:val="0"/>
              <w:overflowPunct w:val="0"/>
              <w:spacing w:before="164" w:beforeLines="0" w:afterLines="0" w:line="288" w:lineRule="exact"/>
              <w:ind w:left="66"/>
              <w:rPr>
                <w:rFonts w:hint="eastAsia" w:ascii="宋体" w:hAnsi="宋体" w:eastAsia="宋体" w:cs="宋体"/>
                <w:sz w:val="24"/>
                <w:szCs w:val="24"/>
              </w:rPr>
            </w:pPr>
            <w:r>
              <w:rPr>
                <w:rFonts w:hint="eastAsia" w:ascii="宋体" w:hAnsi="宋体" w:eastAsia="宋体" w:cs="宋体"/>
                <w:sz w:val="24"/>
                <w:szCs w:val="24"/>
              </w:rPr>
              <w:t xml:space="preserve"> </w:t>
            </w:r>
          </w:p>
        </w:tc>
        <w:tc>
          <w:tcPr>
            <w:tcW w:w="240" w:type="dxa"/>
            <w:tcBorders>
              <w:top w:val="nil"/>
              <w:left w:val="nil"/>
              <w:bottom w:val="nil"/>
              <w:right w:val="nil"/>
              <w:tl2br w:val="nil"/>
              <w:tr2bl w:val="nil"/>
            </w:tcBorders>
            <w:noWrap w:val="0"/>
            <w:vAlign w:val="top"/>
          </w:tcPr>
          <w:p>
            <w:pPr>
              <w:pStyle w:val="8"/>
              <w:kinsoku w:val="0"/>
              <w:overflowPunct w:val="0"/>
              <w:spacing w:before="164" w:beforeLines="0" w:afterLines="0" w:line="288" w:lineRule="exact"/>
              <w:ind w:right="69"/>
              <w:jc w:val="right"/>
              <w:rPr>
                <w:rFonts w:hint="eastAsia" w:ascii="宋体" w:hAnsi="宋体" w:eastAsia="宋体" w:cs="宋体"/>
                <w:sz w:val="24"/>
                <w:szCs w:val="24"/>
              </w:rPr>
            </w:pPr>
            <w:r>
              <w:rPr>
                <w:rFonts w:hint="eastAsia" w:ascii="宋体" w:hAnsi="宋体" w:eastAsia="宋体" w:cs="宋体"/>
                <w:sz w:val="24"/>
                <w:szCs w:val="24"/>
              </w:rPr>
              <w:t xml:space="preserve"> </w:t>
            </w:r>
          </w:p>
        </w:tc>
        <w:tc>
          <w:tcPr>
            <w:tcW w:w="8801" w:type="dxa"/>
            <w:tcBorders>
              <w:top w:val="nil"/>
              <w:left w:val="nil"/>
              <w:bottom w:val="nil"/>
              <w:right w:val="nil"/>
              <w:tl2br w:val="nil"/>
              <w:tr2bl w:val="nil"/>
            </w:tcBorders>
            <w:noWrap w:val="0"/>
            <w:vAlign w:val="top"/>
          </w:tcPr>
          <w:p>
            <w:pPr>
              <w:pStyle w:val="8"/>
              <w:kinsoku w:val="0"/>
              <w:overflowPunct w:val="0"/>
              <w:spacing w:before="164" w:beforeLines="0" w:afterLines="0" w:line="288" w:lineRule="exact"/>
              <w:ind w:left="1353" w:leftChars="0" w:hanging="1353" w:hangingChars="564"/>
              <w:rPr>
                <w:rFonts w:hint="eastAsia" w:ascii="宋体" w:hAnsi="宋体" w:eastAsia="宋体" w:cs="宋体"/>
                <w:spacing w:val="-15"/>
                <w:sz w:val="24"/>
                <w:szCs w:val="24"/>
              </w:rPr>
            </w:pPr>
            <w:r>
              <w:rPr>
                <w:rFonts w:hint="eastAsia" w:ascii="宋体" w:hAnsi="宋体" w:eastAsia="宋体" w:cs="宋体"/>
                <w:sz w:val="24"/>
                <w:szCs w:val="24"/>
              </w:rPr>
              <w:t>4.</w:t>
            </w:r>
            <w:r>
              <w:rPr>
                <w:rFonts w:hint="eastAsia" w:ascii="宋体" w:hAnsi="宋体" w:eastAsia="宋体" w:cs="宋体"/>
                <w:spacing w:val="-19"/>
                <w:sz w:val="24"/>
                <w:szCs w:val="24"/>
              </w:rPr>
              <w:t>其它要求</w:t>
            </w:r>
            <w:r>
              <w:rPr>
                <w:rFonts w:hint="eastAsia" w:ascii="宋体" w:hAnsi="宋体" w:eastAsia="宋体" w:cs="宋体"/>
                <w:spacing w:val="-211"/>
                <w:sz w:val="24"/>
                <w:szCs w:val="24"/>
              </w:rPr>
              <w:t>：</w:t>
            </w:r>
            <w:r>
              <w:rPr>
                <w:rFonts w:hint="eastAsia" w:ascii="宋体" w:hAnsi="宋体" w:eastAsia="宋体" w:cs="宋体"/>
                <w:sz w:val="24"/>
                <w:szCs w:val="24"/>
              </w:rPr>
              <w:t>（1</w:t>
            </w:r>
            <w:r>
              <w:rPr>
                <w:rFonts w:hint="eastAsia" w:ascii="宋体" w:hAnsi="宋体" w:eastAsia="宋体" w:cs="宋体"/>
                <w:spacing w:val="-135"/>
                <w:sz w:val="24"/>
                <w:szCs w:val="24"/>
              </w:rPr>
              <w:t>）</w:t>
            </w:r>
            <w:r>
              <w:rPr>
                <w:rFonts w:hint="eastAsia" w:ascii="宋体" w:hAnsi="宋体" w:eastAsia="宋体" w:cs="宋体"/>
                <w:spacing w:val="-135"/>
                <w:sz w:val="24"/>
                <w:szCs w:val="24"/>
                <w:lang w:val="en-US" w:eastAsia="zh-CN"/>
              </w:rPr>
              <w:t xml:space="preserve">     </w:t>
            </w:r>
            <w:r>
              <w:rPr>
                <w:rFonts w:hint="eastAsia" w:cs="宋体"/>
                <w:spacing w:val="-135"/>
                <w:sz w:val="24"/>
                <w:szCs w:val="24"/>
                <w:lang w:val="en-US" w:eastAsia="zh-CN"/>
              </w:rPr>
              <w:t xml:space="preserve">     </w:t>
            </w:r>
            <w:r>
              <w:rPr>
                <w:rFonts w:hint="eastAsia" w:cs="宋体"/>
                <w:spacing w:val="-15"/>
                <w:sz w:val="24"/>
                <w:szCs w:val="24"/>
                <w:lang w:val="en-US" w:eastAsia="zh-CN"/>
              </w:rPr>
              <w:t xml:space="preserve"> 企</w:t>
            </w:r>
            <w:r>
              <w:rPr>
                <w:rFonts w:hint="eastAsia" w:ascii="宋体" w:hAnsi="宋体" w:eastAsia="宋体" w:cs="宋体"/>
                <w:spacing w:val="-15"/>
                <w:sz w:val="24"/>
                <w:szCs w:val="24"/>
              </w:rPr>
              <w:t>业具有建设行政主管部门核发的建筑工程施工总承包二级</w:t>
            </w:r>
          </w:p>
        </w:tc>
      </w:tr>
    </w:tbl>
    <w:p>
      <w:pPr>
        <w:pStyle w:val="3"/>
        <w:kinsoku w:val="0"/>
        <w:overflowPunct w:val="0"/>
        <w:spacing w:before="10" w:beforeLines="0" w:afterLines="0"/>
        <w:rPr>
          <w:rFonts w:hint="eastAsia" w:ascii="宋体" w:hAnsi="宋体" w:eastAsia="宋体" w:cs="宋体"/>
          <w:sz w:val="24"/>
          <w:szCs w:val="24"/>
        </w:rPr>
      </w:pPr>
    </w:p>
    <w:p>
      <w:pPr>
        <w:pStyle w:val="3"/>
        <w:kinsoku w:val="0"/>
        <w:overflowPunct w:val="0"/>
        <w:spacing w:before="63" w:beforeLines="0" w:afterLines="0" w:line="468" w:lineRule="auto"/>
        <w:ind w:left="316" w:right="1003"/>
        <w:jc w:val="both"/>
        <w:rPr>
          <w:rFonts w:hint="eastAsia" w:ascii="宋体" w:hAnsi="宋体" w:eastAsia="宋体" w:cs="宋体"/>
          <w:sz w:val="24"/>
          <w:szCs w:val="24"/>
        </w:rPr>
      </w:pPr>
      <w:r>
        <w:rPr>
          <w:rFonts w:hint="eastAsia" w:ascii="宋体" w:hAnsi="宋体" w:eastAsia="宋体" w:cs="宋体"/>
          <w:spacing w:val="-6"/>
          <w:sz w:val="24"/>
          <w:szCs w:val="24"/>
        </w:rPr>
        <w:t>及以上资质的独立企业法人。</w:t>
      </w:r>
      <w:r>
        <w:rPr>
          <w:rFonts w:hint="eastAsia" w:ascii="宋体" w:hAnsi="宋体" w:eastAsia="宋体" w:cs="宋体"/>
          <w:spacing w:val="-11"/>
          <w:sz w:val="24"/>
          <w:szCs w:val="24"/>
        </w:rPr>
        <w:t>（2）</w:t>
      </w:r>
      <w:r>
        <w:rPr>
          <w:rFonts w:hint="eastAsia" w:ascii="宋体" w:hAnsi="宋体" w:eastAsia="宋体" w:cs="宋体"/>
          <w:sz w:val="24"/>
          <w:szCs w:val="24"/>
        </w:rPr>
        <w:t>项目经理具有建筑工程专业二级及以上注册建造</w:t>
      </w:r>
      <w:r>
        <w:rPr>
          <w:rFonts w:hint="eastAsia" w:ascii="宋体" w:hAnsi="宋体" w:eastAsia="宋体" w:cs="宋体"/>
          <w:spacing w:val="-7"/>
          <w:sz w:val="24"/>
          <w:szCs w:val="24"/>
        </w:rPr>
        <w:t>师执业资格。</w:t>
      </w:r>
    </w:p>
    <w:tbl>
      <w:tblPr>
        <w:tblStyle w:val="5"/>
        <w:tblW w:w="10777" w:type="dxa"/>
        <w:tblInd w:w="-3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7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10777" w:type="dxa"/>
            <w:tcBorders>
              <w:top w:val="nil"/>
              <w:left w:val="nil"/>
              <w:bottom w:val="nil"/>
              <w:right w:val="nil"/>
              <w:tl2br w:val="nil"/>
              <w:tr2bl w:val="nil"/>
            </w:tcBorders>
            <w:noWrap w:val="0"/>
            <w:vAlign w:val="top"/>
          </w:tcPr>
          <w:p>
            <w:pPr>
              <w:spacing w:line="460" w:lineRule="exact"/>
              <w:ind w:firstLine="482"/>
              <w:rPr>
                <w:rFonts w:ascii="仿宋" w:hAnsi="仿宋" w:eastAsia="仿宋" w:cs="微软雅黑"/>
              </w:rPr>
            </w:pPr>
            <w:r>
              <w:rPr>
                <w:rFonts w:hint="eastAsia" w:ascii="宋体" w:hAnsi="宋体" w:eastAsia="宋体" w:cs="宋体"/>
                <w:b/>
                <w:spacing w:val="5"/>
                <w:kern w:val="0"/>
                <w:sz w:val="24"/>
                <w:szCs w:val="24"/>
                <w:lang w:eastAsia="zh-CN"/>
              </w:rPr>
              <w:t>四</w:t>
            </w:r>
            <w:r>
              <w:rPr>
                <w:rFonts w:hint="eastAsia" w:ascii="宋体" w:hAnsi="宋体" w:eastAsia="宋体" w:cs="宋体"/>
                <w:b/>
                <w:spacing w:val="5"/>
                <w:kern w:val="0"/>
                <w:sz w:val="24"/>
                <w:szCs w:val="24"/>
              </w:rPr>
              <w:t>、</w:t>
            </w:r>
            <w:r>
              <w:rPr>
                <w:rFonts w:hint="eastAsia" w:ascii="宋体" w:hAnsi="宋体" w:eastAsia="宋体" w:cs="宋体"/>
                <w:b/>
                <w:spacing w:val="5"/>
                <w:kern w:val="0"/>
                <w:sz w:val="24"/>
                <w:szCs w:val="24"/>
                <w:lang w:eastAsia="zh-CN"/>
              </w:rPr>
              <w:t>招标</w:t>
            </w:r>
            <w:r>
              <w:rPr>
                <w:rFonts w:hint="eastAsia" w:ascii="宋体" w:hAnsi="宋体" w:eastAsia="宋体" w:cs="宋体"/>
                <w:b/>
                <w:spacing w:val="5"/>
                <w:kern w:val="0"/>
                <w:sz w:val="24"/>
                <w:szCs w:val="24"/>
              </w:rPr>
              <w:t>文件获取（邮件购买）</w:t>
            </w:r>
          </w:p>
          <w:p>
            <w:pPr>
              <w:pStyle w:val="8"/>
              <w:keepNext w:val="0"/>
              <w:keepLines w:val="0"/>
              <w:pageBreakBefore w:val="0"/>
              <w:widowControl w:val="0"/>
              <w:tabs>
                <w:tab w:val="left" w:pos="420"/>
              </w:tabs>
              <w:kinsoku w:val="0"/>
              <w:wordWrap/>
              <w:overflowPunct w:val="0"/>
              <w:topLinePunct w:val="0"/>
              <w:autoSpaceDE w:val="0"/>
              <w:autoSpaceDN w:val="0"/>
              <w:bidi w:val="0"/>
              <w:adjustRightInd w:val="0"/>
              <w:snapToGrid/>
              <w:spacing w:before="165" w:beforeLines="0" w:afterLines="0" w:line="360" w:lineRule="auto"/>
              <w:ind w:left="649" w:leftChars="309" w:firstLine="609" w:firstLineChars="254"/>
              <w:textAlignment w:val="auto"/>
              <w:rPr>
                <w:rFonts w:hint="eastAsia" w:ascii="宋体" w:hAnsi="宋体" w:eastAsia="宋体" w:cs="宋体"/>
                <w:sz w:val="24"/>
                <w:szCs w:val="24"/>
              </w:rPr>
            </w:pPr>
            <w:r>
              <w:rPr>
                <w:rFonts w:hint="eastAsia" w:ascii="宋体" w:hAnsi="宋体" w:eastAsia="宋体" w:cs="宋体"/>
                <w:sz w:val="24"/>
                <w:szCs w:val="24"/>
              </w:rPr>
              <w:t>请于2024年</w:t>
            </w:r>
            <w:r>
              <w:rPr>
                <w:rFonts w:hint="eastAsia" w:ascii="宋体" w:hAnsi="宋体" w:eastAsia="宋体" w:cs="宋体"/>
                <w:sz w:val="24"/>
                <w:szCs w:val="24"/>
                <w:lang w:val="en-US" w:eastAsia="zh-CN"/>
              </w:rPr>
              <w:t>4</w:t>
            </w:r>
            <w:r>
              <w:rPr>
                <w:rFonts w:hint="eastAsia" w:ascii="宋体" w:hAnsi="宋体" w:eastAsia="宋体" w:cs="宋体"/>
                <w:sz w:val="24"/>
                <w:szCs w:val="24"/>
              </w:rPr>
              <w:t>月</w:t>
            </w:r>
            <w:r>
              <w:rPr>
                <w:rFonts w:hint="eastAsia" w:ascii="宋体" w:hAnsi="宋体" w:eastAsia="宋体" w:cs="宋体"/>
                <w:sz w:val="24"/>
                <w:szCs w:val="24"/>
                <w:lang w:val="en-US" w:eastAsia="zh-CN"/>
              </w:rPr>
              <w:t>18</w:t>
            </w:r>
            <w:r>
              <w:rPr>
                <w:rFonts w:hint="eastAsia" w:ascii="宋体" w:hAnsi="宋体" w:eastAsia="宋体" w:cs="宋体"/>
                <w:sz w:val="24"/>
                <w:szCs w:val="24"/>
              </w:rPr>
              <w:t>日至</w:t>
            </w:r>
            <w:r>
              <w:rPr>
                <w:rFonts w:hint="eastAsia" w:ascii="宋体" w:hAnsi="宋体" w:eastAsia="宋体" w:cs="宋体"/>
                <w:sz w:val="24"/>
                <w:szCs w:val="24"/>
                <w:lang w:val="en-US" w:eastAsia="zh-CN"/>
              </w:rPr>
              <w:t>4</w:t>
            </w:r>
            <w:r>
              <w:rPr>
                <w:rFonts w:hint="eastAsia" w:ascii="宋体" w:hAnsi="宋体" w:eastAsia="宋体" w:cs="宋体"/>
                <w:sz w:val="24"/>
                <w:szCs w:val="24"/>
              </w:rPr>
              <w:t>月</w:t>
            </w:r>
            <w:r>
              <w:rPr>
                <w:rFonts w:hint="eastAsia" w:ascii="宋体" w:hAnsi="宋体" w:eastAsia="宋体" w:cs="宋体"/>
                <w:sz w:val="24"/>
                <w:szCs w:val="24"/>
                <w:lang w:val="en-US" w:eastAsia="zh-CN"/>
              </w:rPr>
              <w:t>23</w:t>
            </w:r>
            <w:r>
              <w:rPr>
                <w:rFonts w:hint="eastAsia" w:ascii="宋体" w:hAnsi="宋体" w:eastAsia="宋体" w:cs="宋体"/>
                <w:sz w:val="24"/>
                <w:szCs w:val="24"/>
              </w:rPr>
              <w:t>日（上午8：30-11：30至下午13：00-16：00，北京时间，下同）。将</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"mailto:以下材料复印件加盖公章，发送至招标公司邮箱lnlszb2021@163.com" </w:instrText>
            </w:r>
            <w:r>
              <w:rPr>
                <w:rFonts w:hint="eastAsia" w:ascii="宋体" w:hAnsi="宋体" w:eastAsia="宋体" w:cs="宋体"/>
                <w:sz w:val="24"/>
                <w:szCs w:val="24"/>
              </w:rPr>
              <w:fldChar w:fldCharType="separate"/>
            </w:r>
            <w:r>
              <w:rPr>
                <w:rFonts w:hint="eastAsia" w:ascii="宋体" w:hAnsi="宋体" w:eastAsia="宋体" w:cs="宋体"/>
                <w:sz w:val="24"/>
                <w:szCs w:val="24"/>
              </w:rPr>
              <w:t>以下材料复印件加盖公章，发送至招标公司邮箱lnlszb2021@163.com</w:t>
            </w:r>
            <w:r>
              <w:rPr>
                <w:rFonts w:hint="eastAsia" w:ascii="宋体" w:hAnsi="宋体" w:eastAsia="宋体" w:cs="宋体"/>
                <w:sz w:val="24"/>
                <w:szCs w:val="24"/>
              </w:rPr>
              <w:fldChar w:fldCharType="end"/>
            </w:r>
            <w:r>
              <w:rPr>
                <w:rFonts w:hint="eastAsia" w:ascii="宋体" w:hAnsi="宋体" w:eastAsia="宋体" w:cs="宋体"/>
                <w:sz w:val="24"/>
                <w:szCs w:val="24"/>
              </w:rPr>
              <w:t xml:space="preserve"> （*邮件名：</w:t>
            </w:r>
            <w:r>
              <w:rPr>
                <w:rFonts w:hint="eastAsia" w:ascii="宋体" w:hAnsi="宋体" w:eastAsia="宋体" w:cs="宋体"/>
                <w:sz w:val="24"/>
                <w:szCs w:val="24"/>
                <w:lang w:eastAsia="zh-CN"/>
              </w:rPr>
              <w:t>投标单位</w:t>
            </w:r>
            <w:r>
              <w:rPr>
                <w:rFonts w:hint="eastAsia" w:ascii="宋体" w:hAnsi="宋体" w:eastAsia="宋体" w:cs="宋体"/>
                <w:sz w:val="24"/>
                <w:szCs w:val="24"/>
              </w:rPr>
              <w:t>+</w:t>
            </w:r>
            <w:r>
              <w:rPr>
                <w:rFonts w:hint="eastAsia" w:ascii="宋体" w:hAnsi="宋体" w:eastAsia="宋体" w:cs="宋体"/>
                <w:sz w:val="24"/>
                <w:szCs w:val="24"/>
                <w:lang w:eastAsia="zh-CN"/>
              </w:rPr>
              <w:t>项目名称</w:t>
            </w:r>
            <w:r>
              <w:rPr>
                <w:rFonts w:hint="eastAsia" w:ascii="宋体" w:hAnsi="宋体" w:eastAsia="宋体" w:cs="宋体"/>
                <w:sz w:val="24"/>
                <w:szCs w:val="24"/>
                <w:lang w:val="en-US" w:eastAsia="zh-CN"/>
              </w:rPr>
              <w:t>+报名</w:t>
            </w:r>
            <w:r>
              <w:rPr>
                <w:rFonts w:hint="eastAsia" w:ascii="宋体" w:hAnsi="宋体" w:eastAsia="宋体" w:cs="宋体"/>
                <w:sz w:val="24"/>
                <w:szCs w:val="24"/>
              </w:rPr>
              <w:t>）。</w:t>
            </w:r>
          </w:p>
          <w:p>
            <w:pPr>
              <w:pStyle w:val="8"/>
              <w:keepNext w:val="0"/>
              <w:keepLines w:val="0"/>
              <w:pageBreakBefore w:val="0"/>
              <w:widowControl w:val="0"/>
              <w:kinsoku w:val="0"/>
              <w:wordWrap/>
              <w:overflowPunct w:val="0"/>
              <w:topLinePunct w:val="0"/>
              <w:autoSpaceDE w:val="0"/>
              <w:autoSpaceDN w:val="0"/>
              <w:bidi w:val="0"/>
              <w:adjustRightInd w:val="0"/>
              <w:snapToGrid/>
              <w:spacing w:before="165" w:beforeLines="0" w:afterLines="0" w:line="360" w:lineRule="auto"/>
              <w:ind w:left="1349" w:leftChars="342" w:hanging="631" w:hangingChars="263"/>
              <w:textAlignment w:val="auto"/>
              <w:rPr>
                <w:rFonts w:hint="eastAsia" w:ascii="宋体" w:hAnsi="宋体" w:eastAsia="宋体" w:cs="宋体"/>
                <w:sz w:val="24"/>
                <w:szCs w:val="24"/>
              </w:rPr>
            </w:pPr>
            <w:r>
              <w:rPr>
                <w:rFonts w:hint="eastAsia" w:ascii="宋体" w:hAnsi="宋体" w:eastAsia="宋体" w:cs="宋体"/>
                <w:sz w:val="24"/>
                <w:szCs w:val="24"/>
              </w:rPr>
              <w:t>（1）报名登记表</w:t>
            </w:r>
          </w:p>
          <w:p>
            <w:pPr>
              <w:pStyle w:val="8"/>
              <w:keepNext w:val="0"/>
              <w:keepLines w:val="0"/>
              <w:pageBreakBefore w:val="0"/>
              <w:widowControl w:val="0"/>
              <w:kinsoku w:val="0"/>
              <w:wordWrap/>
              <w:overflowPunct w:val="0"/>
              <w:topLinePunct w:val="0"/>
              <w:autoSpaceDE w:val="0"/>
              <w:autoSpaceDN w:val="0"/>
              <w:bidi w:val="0"/>
              <w:adjustRightInd w:val="0"/>
              <w:snapToGrid/>
              <w:spacing w:before="165" w:beforeLines="0" w:afterLines="0" w:line="360" w:lineRule="auto"/>
              <w:ind w:left="1349" w:leftChars="342" w:hanging="631" w:hangingChars="263"/>
              <w:textAlignment w:val="auto"/>
              <w:rPr>
                <w:rFonts w:hint="eastAsia" w:ascii="宋体" w:hAnsi="宋体" w:eastAsia="宋体" w:cs="宋体"/>
                <w:sz w:val="24"/>
                <w:szCs w:val="24"/>
              </w:rPr>
            </w:pPr>
            <w:r>
              <w:rPr>
                <w:rFonts w:hint="eastAsia" w:ascii="宋体" w:hAnsi="宋体" w:eastAsia="宋体" w:cs="宋体"/>
                <w:sz w:val="24"/>
                <w:szCs w:val="24"/>
              </w:rPr>
              <w:t>（2）营业执照副本</w:t>
            </w:r>
          </w:p>
          <w:p>
            <w:pPr>
              <w:pStyle w:val="8"/>
              <w:keepNext w:val="0"/>
              <w:keepLines w:val="0"/>
              <w:pageBreakBefore w:val="0"/>
              <w:widowControl w:val="0"/>
              <w:kinsoku w:val="0"/>
              <w:wordWrap/>
              <w:overflowPunct w:val="0"/>
              <w:topLinePunct w:val="0"/>
              <w:autoSpaceDE w:val="0"/>
              <w:autoSpaceDN w:val="0"/>
              <w:bidi w:val="0"/>
              <w:adjustRightInd w:val="0"/>
              <w:snapToGrid/>
              <w:spacing w:before="165" w:beforeLines="0" w:afterLines="0" w:line="360" w:lineRule="auto"/>
              <w:ind w:left="1349" w:leftChars="342" w:hanging="631" w:hangingChars="263"/>
              <w:textAlignment w:val="auto"/>
              <w:rPr>
                <w:rFonts w:hint="eastAsia" w:ascii="宋体" w:hAnsi="宋体" w:eastAsia="宋体" w:cs="宋体"/>
                <w:sz w:val="24"/>
                <w:szCs w:val="24"/>
              </w:rPr>
            </w:pPr>
            <w:r>
              <w:rPr>
                <w:rFonts w:hint="eastAsia" w:ascii="宋体" w:hAnsi="宋体" w:eastAsia="宋体" w:cs="宋体"/>
                <w:sz w:val="24"/>
                <w:szCs w:val="24"/>
              </w:rPr>
              <w:t>（3）标书款汇款凭证</w:t>
            </w:r>
          </w:p>
          <w:p>
            <w:pPr>
              <w:numPr>
                <w:ilvl w:val="0"/>
                <w:numId w:val="0"/>
              </w:numPr>
              <w:adjustRightInd w:val="0"/>
              <w:snapToGrid w:val="0"/>
              <w:ind w:firstLine="482" w:firstLineChars="200"/>
              <w:rPr>
                <w:rFonts w:hint="eastAsia" w:ascii="宋体" w:hAnsi="宋体" w:eastAsia="宋体" w:cs="宋体"/>
                <w:sz w:val="24"/>
                <w:szCs w:val="24"/>
              </w:rPr>
            </w:pPr>
            <w:r>
              <w:rPr>
                <w:rFonts w:hint="eastAsia" w:ascii="宋体" w:hAnsi="宋体" w:eastAsia="宋体" w:cs="宋体"/>
                <w:b/>
                <w:bCs/>
                <w:sz w:val="24"/>
                <w:szCs w:val="24"/>
              </w:rPr>
              <w:t>文件售价</w:t>
            </w:r>
            <w:r>
              <w:rPr>
                <w:rFonts w:hint="eastAsia" w:ascii="宋体" w:hAnsi="宋体" w:eastAsia="宋体" w:cs="宋体"/>
                <w:b/>
                <w:bCs/>
                <w:sz w:val="24"/>
                <w:szCs w:val="24"/>
                <w:lang w:val="en-US" w:eastAsia="zh-CN"/>
              </w:rPr>
              <w:t>500</w:t>
            </w:r>
            <w:r>
              <w:rPr>
                <w:rFonts w:hint="eastAsia" w:ascii="宋体" w:hAnsi="宋体" w:eastAsia="宋体" w:cs="宋体"/>
                <w:b/>
                <w:bCs/>
                <w:sz w:val="24"/>
                <w:szCs w:val="24"/>
              </w:rPr>
              <w:t>元人民币，售后不退</w:t>
            </w:r>
            <w:r>
              <w:rPr>
                <w:rFonts w:hint="eastAsia" w:ascii="宋体" w:hAnsi="宋体" w:eastAsia="宋体" w:cs="宋体"/>
                <w:sz w:val="24"/>
                <w:szCs w:val="24"/>
              </w:rPr>
              <w:t>。</w:t>
            </w:r>
          </w:p>
          <w:p>
            <w:pPr>
              <w:spacing w:line="460" w:lineRule="exact"/>
              <w:ind w:firstLine="960" w:firstLineChars="400"/>
              <w:rPr>
                <w:rFonts w:hint="eastAsia" w:ascii="宋体" w:hAnsi="宋体" w:eastAsia="宋体" w:cs="宋体"/>
                <w:sz w:val="24"/>
                <w:szCs w:val="24"/>
              </w:rPr>
            </w:pPr>
            <w:r>
              <w:rPr>
                <w:rFonts w:hint="eastAsia" w:ascii="宋体" w:hAnsi="宋体" w:eastAsia="宋体" w:cs="宋体"/>
                <w:sz w:val="24"/>
                <w:szCs w:val="24"/>
              </w:rPr>
              <w:t>标书款指定账户（*汇款时备注：</w:t>
            </w:r>
            <w:r>
              <w:rPr>
                <w:rFonts w:hint="eastAsia" w:ascii="宋体" w:hAnsi="宋体" w:eastAsia="宋体" w:cs="宋体"/>
                <w:sz w:val="24"/>
                <w:szCs w:val="24"/>
                <w:lang w:eastAsia="zh-CN"/>
              </w:rPr>
              <w:t>投标单位</w:t>
            </w:r>
            <w:r>
              <w:rPr>
                <w:rFonts w:hint="eastAsia" w:ascii="宋体" w:hAnsi="宋体" w:eastAsia="宋体" w:cs="宋体"/>
                <w:sz w:val="24"/>
                <w:szCs w:val="24"/>
                <w:lang w:val="en-US" w:eastAsia="zh-CN"/>
              </w:rPr>
              <w:t>+</w:t>
            </w:r>
            <w:r>
              <w:rPr>
                <w:rFonts w:hint="eastAsia" w:ascii="宋体" w:hAnsi="宋体" w:eastAsia="宋体" w:cs="宋体"/>
                <w:sz w:val="24"/>
                <w:szCs w:val="24"/>
              </w:rPr>
              <w:t>项目名称+标书款）</w:t>
            </w:r>
          </w:p>
          <w:p>
            <w:pPr>
              <w:spacing w:line="460" w:lineRule="exact"/>
              <w:ind w:firstLine="960" w:firstLineChars="400"/>
              <w:rPr>
                <w:rFonts w:hint="eastAsia" w:ascii="宋体" w:hAnsi="宋体" w:eastAsia="宋体" w:cs="宋体"/>
                <w:sz w:val="24"/>
                <w:szCs w:val="24"/>
              </w:rPr>
            </w:pPr>
            <w:r>
              <w:rPr>
                <w:rFonts w:hint="eastAsia" w:ascii="宋体" w:hAnsi="宋体" w:eastAsia="宋体" w:cs="宋体"/>
                <w:sz w:val="24"/>
                <w:szCs w:val="24"/>
              </w:rPr>
              <w:t>开户人：辽宁利晟招标有限公司</w:t>
            </w:r>
          </w:p>
          <w:p>
            <w:pPr>
              <w:spacing w:line="460" w:lineRule="exact"/>
              <w:ind w:firstLine="960" w:firstLineChars="400"/>
              <w:rPr>
                <w:rFonts w:hint="eastAsia" w:ascii="宋体" w:hAnsi="宋体" w:eastAsia="宋体" w:cs="宋体"/>
                <w:sz w:val="24"/>
                <w:szCs w:val="24"/>
              </w:rPr>
            </w:pPr>
            <w:r>
              <w:rPr>
                <w:rFonts w:hint="eastAsia" w:ascii="宋体" w:hAnsi="宋体" w:eastAsia="宋体" w:cs="宋体"/>
                <w:sz w:val="24"/>
                <w:szCs w:val="24"/>
              </w:rPr>
              <w:t>开户银行：上海浦东发展银行股份有限公司铁岭分行</w:t>
            </w:r>
          </w:p>
          <w:p>
            <w:pPr>
              <w:spacing w:line="460" w:lineRule="exact"/>
              <w:ind w:firstLine="960" w:firstLineChars="400"/>
              <w:rPr>
                <w:rFonts w:hint="eastAsia" w:ascii="宋体" w:hAnsi="宋体" w:eastAsia="宋体" w:cs="宋体"/>
                <w:sz w:val="24"/>
                <w:szCs w:val="24"/>
              </w:rPr>
            </w:pPr>
            <w:r>
              <w:rPr>
                <w:rFonts w:hint="eastAsia" w:ascii="宋体" w:hAnsi="宋体" w:eastAsia="宋体" w:cs="宋体"/>
                <w:sz w:val="24"/>
                <w:szCs w:val="24"/>
              </w:rPr>
              <w:t>账号：24210078801000000597</w:t>
            </w:r>
          </w:p>
          <w:p>
            <w:pPr>
              <w:pStyle w:val="8"/>
              <w:kinsoku w:val="0"/>
              <w:overflowPunct w:val="0"/>
              <w:spacing w:before="195" w:beforeLines="0" w:afterLines="0"/>
              <w:ind w:firstLine="502" w:firstLineChars="200"/>
              <w:rPr>
                <w:rFonts w:hint="eastAsia" w:ascii="宋体" w:hAnsi="宋体" w:eastAsia="宋体" w:cs="宋体"/>
                <w:sz w:val="24"/>
                <w:szCs w:val="24"/>
                <w:lang w:eastAsia="zh-CN"/>
              </w:rPr>
            </w:pPr>
            <w:r>
              <w:rPr>
                <w:rFonts w:hint="eastAsia" w:ascii="宋体" w:hAnsi="宋体" w:eastAsia="宋体" w:cs="宋体"/>
                <w:b/>
                <w:spacing w:val="5"/>
                <w:kern w:val="0"/>
                <w:sz w:val="24"/>
                <w:szCs w:val="24"/>
                <w:lang w:val="en-US" w:eastAsia="zh-CN" w:bidi="ar-SA"/>
              </w:rPr>
              <w:t>五、投标</w:t>
            </w:r>
          </w:p>
        </w:tc>
      </w:tr>
    </w:tbl>
    <w:p>
      <w:pPr>
        <w:pStyle w:val="4"/>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60" w:lineRule="auto"/>
        <w:ind w:left="226" w:leftChars="0" w:right="0" w:hanging="226" w:hangingChars="94"/>
        <w:jc w:val="left"/>
        <w:textAlignment w:val="auto"/>
        <w:rPr>
          <w:rFonts w:hint="eastAsia" w:ascii="宋体" w:hAnsi="宋体" w:eastAsia="宋体" w:cs="宋体"/>
          <w:b w:val="0"/>
          <w:bCs w:val="0"/>
          <w:color w:val="auto"/>
          <w:sz w:val="24"/>
          <w:szCs w:val="24"/>
          <w:shd w:val="clear" w:fill="FFFFFF"/>
          <w:lang w:val="en-US" w:eastAsia="zh-CN"/>
        </w:rPr>
      </w:pPr>
      <w:r>
        <w:rPr>
          <w:rFonts w:hint="eastAsia" w:ascii="宋体" w:hAnsi="宋体" w:eastAsia="宋体" w:cs="宋体"/>
          <w:b/>
          <w:bCs/>
          <w:color w:val="auto"/>
          <w:sz w:val="24"/>
          <w:szCs w:val="24"/>
          <w:shd w:val="clear" w:fill="FFFFFF"/>
          <w:lang w:eastAsia="zh-CN"/>
        </w:rPr>
        <w:t>投标</w:t>
      </w:r>
      <w:r>
        <w:rPr>
          <w:rFonts w:hint="eastAsia" w:ascii="宋体" w:hAnsi="宋体" w:eastAsia="宋体" w:cs="宋体"/>
          <w:b/>
          <w:bCs/>
          <w:color w:val="auto"/>
          <w:sz w:val="24"/>
          <w:szCs w:val="24"/>
          <w:shd w:val="clear" w:fill="FFFFFF"/>
        </w:rPr>
        <w:t>文件</w:t>
      </w:r>
      <w:r>
        <w:rPr>
          <w:rFonts w:hint="eastAsia" w:ascii="宋体" w:hAnsi="宋体" w:eastAsia="宋体" w:cs="宋体"/>
          <w:b/>
          <w:bCs/>
          <w:color w:val="auto"/>
          <w:sz w:val="24"/>
          <w:szCs w:val="24"/>
          <w:shd w:val="clear" w:fill="FFFFFF"/>
          <w:lang w:eastAsia="zh-CN"/>
        </w:rPr>
        <w:t>递</w:t>
      </w:r>
      <w:r>
        <w:rPr>
          <w:rFonts w:hint="eastAsia" w:ascii="宋体" w:hAnsi="宋体" w:eastAsia="宋体" w:cs="宋体"/>
          <w:b/>
          <w:bCs/>
          <w:color w:val="auto"/>
          <w:sz w:val="24"/>
          <w:szCs w:val="24"/>
          <w:shd w:val="clear" w:fill="FFFFFF"/>
        </w:rPr>
        <w:t>交：</w:t>
      </w:r>
      <w:r>
        <w:rPr>
          <w:rFonts w:hint="eastAsia" w:ascii="宋体" w:hAnsi="宋体" w:eastAsia="宋体" w:cs="宋体"/>
          <w:b w:val="0"/>
          <w:bCs w:val="0"/>
          <w:color w:val="auto"/>
          <w:sz w:val="24"/>
          <w:szCs w:val="24"/>
          <w:shd w:val="clear" w:fill="FFFFFF"/>
          <w:lang w:eastAsia="zh-CN"/>
        </w:rPr>
        <w:t>现场递交纸质投标文件</w:t>
      </w:r>
      <w:r>
        <w:rPr>
          <w:rFonts w:hint="eastAsia" w:ascii="宋体" w:hAnsi="宋体" w:eastAsia="宋体" w:cs="宋体"/>
          <w:b w:val="0"/>
          <w:bCs w:val="0"/>
          <w:color w:val="auto"/>
          <w:sz w:val="24"/>
          <w:szCs w:val="24"/>
          <w:shd w:val="clear" w:fill="FFFFFF"/>
          <w:lang w:val="en-US" w:eastAsia="zh-CN"/>
        </w:rPr>
        <w:t>4套</w:t>
      </w:r>
      <w:r>
        <w:rPr>
          <w:rFonts w:hint="eastAsia" w:ascii="宋体" w:hAnsi="宋体" w:eastAsia="宋体" w:cs="宋体"/>
          <w:b w:val="0"/>
          <w:bCs w:val="0"/>
          <w:color w:val="auto"/>
          <w:sz w:val="24"/>
          <w:szCs w:val="24"/>
          <w:shd w:val="clear" w:fill="FFFFFF"/>
          <w:lang w:eastAsia="zh-CN"/>
        </w:rPr>
        <w:t>（</w:t>
      </w:r>
      <w:r>
        <w:rPr>
          <w:rFonts w:hint="eastAsia" w:ascii="宋体" w:hAnsi="宋体" w:eastAsia="宋体" w:cs="宋体"/>
          <w:b w:val="0"/>
          <w:bCs w:val="0"/>
          <w:color w:val="auto"/>
          <w:sz w:val="24"/>
          <w:szCs w:val="24"/>
          <w:shd w:val="clear" w:fill="FFFFFF"/>
          <w:lang w:val="en-US" w:eastAsia="zh-CN"/>
        </w:rPr>
        <w:t>1正3副</w:t>
      </w:r>
      <w:r>
        <w:rPr>
          <w:rFonts w:hint="eastAsia" w:ascii="宋体" w:hAnsi="宋体" w:eastAsia="宋体" w:cs="宋体"/>
          <w:b w:val="0"/>
          <w:bCs w:val="0"/>
          <w:color w:val="auto"/>
          <w:sz w:val="24"/>
          <w:szCs w:val="24"/>
          <w:shd w:val="clear" w:fill="FFFFFF"/>
          <w:lang w:eastAsia="zh-CN"/>
        </w:rPr>
        <w:t>）、电子版投标文件</w:t>
      </w:r>
      <w:r>
        <w:rPr>
          <w:rFonts w:hint="eastAsia" w:ascii="宋体" w:hAnsi="宋体" w:eastAsia="宋体" w:cs="宋体"/>
          <w:b w:val="0"/>
          <w:bCs w:val="0"/>
          <w:color w:val="auto"/>
          <w:sz w:val="24"/>
          <w:szCs w:val="24"/>
          <w:shd w:val="clear" w:fill="FFFFFF"/>
          <w:lang w:val="en-US" w:eastAsia="zh-CN"/>
        </w:rPr>
        <w:t>1份（U盘递交）</w:t>
      </w:r>
    </w:p>
    <w:p>
      <w:pPr>
        <w:pStyle w:val="4"/>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60" w:lineRule="auto"/>
        <w:ind w:left="226" w:leftChars="0" w:right="0" w:rightChars="0" w:hanging="226" w:hangingChars="94"/>
        <w:jc w:val="left"/>
        <w:textAlignment w:val="auto"/>
        <w:rPr>
          <w:rFonts w:hint="eastAsia" w:ascii="宋体" w:hAnsi="宋体" w:eastAsia="宋体" w:cs="宋体"/>
          <w:lang w:eastAsia="zh-CN"/>
        </w:rPr>
      </w:pPr>
      <w:r>
        <w:rPr>
          <w:rFonts w:hint="eastAsia" w:ascii="宋体" w:hAnsi="宋体" w:eastAsia="宋体" w:cs="宋体"/>
          <w:b/>
          <w:bCs/>
          <w:color w:val="auto"/>
          <w:sz w:val="24"/>
          <w:szCs w:val="24"/>
          <w:shd w:val="clear" w:fill="FFFFFF"/>
          <w:lang w:eastAsia="zh-CN"/>
        </w:rPr>
        <w:t>递交时间：</w:t>
      </w:r>
      <w:r>
        <w:rPr>
          <w:rFonts w:hint="eastAsia" w:ascii="宋体" w:hAnsi="宋体" w:eastAsia="宋体" w:cs="宋体"/>
          <w:color w:val="auto"/>
          <w:sz w:val="24"/>
          <w:szCs w:val="24"/>
          <w:shd w:val="clear" w:fill="FFFFFF"/>
        </w:rPr>
        <w:t>2024年</w:t>
      </w:r>
      <w:r>
        <w:rPr>
          <w:rFonts w:hint="eastAsia" w:ascii="宋体" w:hAnsi="宋体" w:eastAsia="宋体" w:cs="宋体"/>
          <w:color w:val="auto"/>
          <w:sz w:val="24"/>
          <w:szCs w:val="24"/>
          <w:shd w:val="clear" w:fill="FFFFFF"/>
          <w:lang w:val="en-US" w:eastAsia="zh-CN"/>
        </w:rPr>
        <w:t>5</w:t>
      </w:r>
      <w:r>
        <w:rPr>
          <w:rFonts w:hint="eastAsia" w:ascii="宋体" w:hAnsi="宋体" w:eastAsia="宋体" w:cs="宋体"/>
          <w:color w:val="auto"/>
          <w:sz w:val="24"/>
          <w:szCs w:val="24"/>
          <w:shd w:val="clear" w:fill="FFFFFF"/>
        </w:rPr>
        <w:t>月</w:t>
      </w:r>
      <w:r>
        <w:rPr>
          <w:rFonts w:hint="eastAsia" w:ascii="宋体" w:hAnsi="宋体" w:eastAsia="宋体" w:cs="宋体"/>
          <w:color w:val="auto"/>
          <w:sz w:val="24"/>
          <w:szCs w:val="24"/>
          <w:shd w:val="clear" w:fill="FFFFFF"/>
          <w:lang w:val="en-US" w:eastAsia="zh-CN"/>
        </w:rPr>
        <w:t>7</w:t>
      </w:r>
      <w:r>
        <w:rPr>
          <w:rFonts w:hint="eastAsia" w:ascii="宋体" w:hAnsi="宋体" w:eastAsia="宋体" w:cs="宋体"/>
          <w:color w:val="auto"/>
          <w:sz w:val="24"/>
          <w:szCs w:val="24"/>
          <w:shd w:val="clear" w:fill="FFFFFF"/>
        </w:rPr>
        <w:t>日</w:t>
      </w:r>
      <w:r>
        <w:rPr>
          <w:rFonts w:hint="eastAsia" w:ascii="宋体" w:hAnsi="宋体" w:eastAsia="宋体" w:cs="宋体"/>
          <w:color w:val="auto"/>
          <w:sz w:val="24"/>
          <w:szCs w:val="24"/>
          <w:shd w:val="clear" w:fill="FFFFFF"/>
          <w:lang w:eastAsia="zh-CN"/>
        </w:rPr>
        <w:t>下</w:t>
      </w:r>
      <w:r>
        <w:rPr>
          <w:rFonts w:hint="eastAsia" w:ascii="宋体" w:hAnsi="宋体" w:eastAsia="宋体" w:cs="宋体"/>
          <w:color w:val="auto"/>
          <w:sz w:val="24"/>
          <w:szCs w:val="24"/>
          <w:shd w:val="clear" w:fill="FFFFFF"/>
        </w:rPr>
        <w:t>午1:00</w:t>
      </w:r>
    </w:p>
    <w:p>
      <w:pPr>
        <w:pStyle w:val="4"/>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60" w:lineRule="auto"/>
        <w:ind w:left="226" w:leftChars="0" w:right="0" w:rightChars="0" w:hanging="226" w:hangingChars="94"/>
        <w:jc w:val="left"/>
        <w:textAlignment w:val="auto"/>
        <w:rPr>
          <w:rFonts w:hint="eastAsia" w:ascii="宋体" w:hAnsi="宋体" w:eastAsia="宋体" w:cs="宋体"/>
          <w:lang w:eastAsia="zh-CN"/>
        </w:rPr>
      </w:pPr>
      <w:r>
        <w:rPr>
          <w:rFonts w:hint="eastAsia" w:ascii="宋体" w:hAnsi="宋体" w:eastAsia="宋体" w:cs="宋体"/>
          <w:b/>
          <w:bCs/>
          <w:color w:val="auto"/>
          <w:sz w:val="24"/>
          <w:szCs w:val="24"/>
          <w:shd w:val="clear" w:fill="FFFFFF"/>
          <w:lang w:eastAsia="zh-CN"/>
        </w:rPr>
        <w:t>递交地点：</w:t>
      </w:r>
      <w:r>
        <w:rPr>
          <w:rFonts w:hint="eastAsia" w:ascii="宋体" w:hAnsi="宋体" w:eastAsia="宋体" w:cs="宋体"/>
        </w:rPr>
        <w:t>辽宁</w:t>
      </w:r>
      <w:r>
        <w:rPr>
          <w:rFonts w:hint="eastAsia" w:ascii="宋体" w:hAnsi="宋体" w:eastAsia="宋体" w:cs="宋体"/>
          <w:lang w:eastAsia="zh-CN"/>
        </w:rPr>
        <w:t>鑫众科技股份</w:t>
      </w:r>
      <w:r>
        <w:rPr>
          <w:rFonts w:hint="eastAsia" w:ascii="宋体" w:hAnsi="宋体" w:eastAsia="宋体" w:cs="宋体"/>
        </w:rPr>
        <w:t>有限公司</w:t>
      </w:r>
      <w:r>
        <w:rPr>
          <w:rFonts w:hint="eastAsia" w:ascii="宋体" w:hAnsi="宋体" w:eastAsia="宋体" w:cs="宋体"/>
          <w:lang w:eastAsia="zh-CN"/>
        </w:rPr>
        <w:t>办公楼三楼会议室</w:t>
      </w:r>
    </w:p>
    <w:p>
      <w:pPr>
        <w:pStyle w:val="4"/>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Chars="-94" w:right="0" w:rightChars="0" w:firstLine="251" w:firstLineChars="100"/>
        <w:jc w:val="left"/>
        <w:textAlignment w:val="auto"/>
        <w:rPr>
          <w:rFonts w:hint="eastAsia" w:ascii="宋体" w:hAnsi="宋体" w:eastAsia="宋体" w:cs="宋体"/>
          <w:b/>
          <w:spacing w:val="5"/>
          <w:kern w:val="0"/>
          <w:sz w:val="24"/>
          <w:szCs w:val="24"/>
          <w:lang w:val="en-US" w:eastAsia="zh-CN" w:bidi="ar-SA"/>
        </w:rPr>
      </w:pPr>
      <w:r>
        <w:rPr>
          <w:rFonts w:hint="eastAsia" w:ascii="宋体" w:hAnsi="宋体" w:eastAsia="宋体" w:cs="宋体"/>
          <w:b/>
          <w:spacing w:val="5"/>
          <w:kern w:val="0"/>
          <w:sz w:val="24"/>
          <w:szCs w:val="24"/>
          <w:lang w:val="en-US" w:eastAsia="zh-CN" w:bidi="ar-SA"/>
        </w:rPr>
        <w:t>开标</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6" w:right="0" w:rightChars="0" w:firstLine="500" w:firstLineChars="200"/>
        <w:jc w:val="left"/>
        <w:textAlignment w:val="auto"/>
        <w:rPr>
          <w:rFonts w:hint="eastAsia" w:ascii="宋体" w:hAnsi="宋体" w:eastAsia="宋体" w:cs="宋体"/>
          <w:b w:val="0"/>
          <w:bCs/>
          <w:spacing w:val="5"/>
          <w:kern w:val="0"/>
          <w:sz w:val="24"/>
          <w:szCs w:val="24"/>
          <w:lang w:val="en-US" w:eastAsia="zh-CN" w:bidi="ar-SA"/>
        </w:rPr>
      </w:pPr>
      <w:r>
        <w:rPr>
          <w:rFonts w:hint="eastAsia" w:ascii="宋体" w:hAnsi="宋体" w:eastAsia="宋体" w:cs="宋体"/>
          <w:b w:val="0"/>
          <w:bCs/>
          <w:spacing w:val="5"/>
          <w:kern w:val="0"/>
          <w:sz w:val="24"/>
          <w:szCs w:val="24"/>
          <w:lang w:val="en-US" w:eastAsia="zh-CN" w:bidi="ar-SA"/>
        </w:rPr>
        <w:t>现场开标，开标时间和地点同投标文件递交时间及地点。</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6" w:right="0" w:rightChars="0" w:firstLine="500" w:firstLineChars="200"/>
        <w:jc w:val="left"/>
        <w:textAlignment w:val="auto"/>
        <w:rPr>
          <w:rFonts w:hint="eastAsia" w:ascii="宋体" w:hAnsi="宋体" w:eastAsia="宋体" w:cs="宋体"/>
          <w:b w:val="0"/>
          <w:bCs/>
          <w:spacing w:val="5"/>
          <w:kern w:val="0"/>
          <w:sz w:val="24"/>
          <w:szCs w:val="24"/>
          <w:lang w:val="en-US" w:eastAsia="zh-CN" w:bidi="ar-SA"/>
        </w:rPr>
      </w:pPr>
    </w:p>
    <w:p>
      <w:pPr>
        <w:widowControl w:val="0"/>
        <w:adjustRightInd w:val="0"/>
        <w:snapToGrid w:val="0"/>
        <w:spacing w:line="360" w:lineRule="auto"/>
        <w:ind w:left="420" w:leftChars="200" w:firstLine="0" w:firstLineChars="0"/>
        <w:jc w:val="left"/>
        <w:rPr>
          <w:rFonts w:hint="eastAsia" w:ascii="宋体" w:hAnsi="宋体" w:eastAsia="宋体" w:cs="宋体"/>
          <w:kern w:val="2"/>
          <w:sz w:val="24"/>
          <w:szCs w:val="21"/>
          <w:highlight w:val="none"/>
          <w:lang w:val="en-US" w:eastAsia="zh-CN" w:bidi="ar-SA"/>
        </w:rPr>
      </w:pPr>
      <w:r>
        <w:rPr>
          <w:rFonts w:hint="eastAsia" w:ascii="宋体" w:hAnsi="宋体" w:eastAsia="宋体" w:cs="宋体"/>
          <w:b/>
          <w:bCs/>
          <w:kern w:val="2"/>
          <w:sz w:val="24"/>
          <w:szCs w:val="21"/>
          <w:highlight w:val="none"/>
          <w:lang w:val="en-US" w:eastAsia="zh-CN" w:bidi="ar-SA"/>
        </w:rPr>
        <w:t>七、发布：</w:t>
      </w:r>
      <w:r>
        <w:rPr>
          <w:rFonts w:hint="eastAsia" w:ascii="宋体" w:hAnsi="宋体" w:eastAsia="宋体" w:cs="宋体"/>
          <w:b w:val="0"/>
          <w:bCs w:val="0"/>
          <w:kern w:val="2"/>
          <w:sz w:val="24"/>
          <w:szCs w:val="21"/>
          <w:highlight w:val="none"/>
          <w:lang w:val="en-US" w:eastAsia="zh-CN" w:bidi="ar-SA"/>
        </w:rPr>
        <w:t>元博网-采购与招标网（https://www.chinabidding.cn/）、辽宁利晟一站式平台（http://lnlszb.com/）。</w:t>
      </w:r>
    </w:p>
    <w:p>
      <w:pPr>
        <w:widowControl w:val="0"/>
        <w:adjustRightInd w:val="0"/>
        <w:snapToGrid w:val="0"/>
        <w:spacing w:line="360" w:lineRule="auto"/>
        <w:ind w:firstLine="482" w:firstLineChars="200"/>
        <w:jc w:val="both"/>
        <w:rPr>
          <w:rFonts w:hint="eastAsia" w:ascii="宋体" w:hAnsi="宋体" w:eastAsia="宋体" w:cs="宋体"/>
          <w:kern w:val="2"/>
          <w:sz w:val="24"/>
          <w:szCs w:val="21"/>
          <w:lang w:val="en-US" w:eastAsia="zh-CN" w:bidi="ar-SA"/>
        </w:rPr>
      </w:pPr>
      <w:r>
        <w:rPr>
          <w:rFonts w:hint="eastAsia" w:ascii="宋体" w:hAnsi="宋体" w:eastAsia="宋体" w:cs="宋体"/>
          <w:b/>
          <w:bCs/>
          <w:kern w:val="2"/>
          <w:sz w:val="24"/>
          <w:szCs w:val="21"/>
          <w:lang w:val="en-US" w:eastAsia="zh-CN" w:bidi="ar-SA"/>
        </w:rPr>
        <w:t>八、</w:t>
      </w:r>
      <w:r>
        <w:rPr>
          <w:rFonts w:hint="eastAsia" w:ascii="宋体" w:hAnsi="宋体" w:eastAsia="宋体" w:cs="宋体"/>
          <w:kern w:val="2"/>
          <w:sz w:val="24"/>
          <w:szCs w:val="21"/>
          <w:lang w:val="en-US" w:eastAsia="zh-CN" w:bidi="ar-SA"/>
        </w:rPr>
        <w:t xml:space="preserve">  招标人：</w:t>
      </w:r>
      <w:r>
        <w:rPr>
          <w:rFonts w:hint="eastAsia" w:ascii="宋体" w:hAnsi="宋体" w:eastAsia="宋体" w:cs="宋体"/>
          <w:sz w:val="24"/>
          <w:szCs w:val="24"/>
        </w:rPr>
        <w:t>辽宁</w:t>
      </w:r>
      <w:r>
        <w:rPr>
          <w:rFonts w:hint="eastAsia" w:ascii="宋体" w:hAnsi="宋体" w:eastAsia="宋体" w:cs="宋体"/>
          <w:sz w:val="24"/>
          <w:szCs w:val="24"/>
          <w:lang w:eastAsia="zh-CN"/>
        </w:rPr>
        <w:t>鑫众科技股份</w:t>
      </w:r>
      <w:r>
        <w:rPr>
          <w:rFonts w:hint="eastAsia" w:ascii="宋体" w:hAnsi="宋体" w:eastAsia="宋体" w:cs="宋体"/>
          <w:sz w:val="24"/>
          <w:szCs w:val="24"/>
        </w:rPr>
        <w:t>有限公司</w:t>
      </w:r>
    </w:p>
    <w:p>
      <w:pPr>
        <w:widowControl w:val="0"/>
        <w:adjustRightInd w:val="0"/>
        <w:snapToGrid w:val="0"/>
        <w:spacing w:line="360" w:lineRule="auto"/>
        <w:ind w:firstLine="1231" w:firstLineChars="513"/>
        <w:jc w:val="both"/>
        <w:rPr>
          <w:rFonts w:hint="eastAsia" w:ascii="宋体" w:hAnsi="宋体" w:eastAsia="宋体" w:cs="宋体"/>
          <w:kern w:val="2"/>
          <w:sz w:val="24"/>
          <w:szCs w:val="21"/>
          <w:lang w:val="en-US" w:eastAsia="zh-CN" w:bidi="ar-SA"/>
        </w:rPr>
      </w:pPr>
      <w:r>
        <w:rPr>
          <w:rFonts w:hint="eastAsia" w:ascii="宋体" w:hAnsi="宋体" w:eastAsia="宋体" w:cs="宋体"/>
          <w:kern w:val="2"/>
          <w:sz w:val="24"/>
          <w:szCs w:val="21"/>
          <w:lang w:val="en-US" w:eastAsia="zh-CN" w:bidi="ar-SA"/>
        </w:rPr>
        <w:t>地  址：辽宁省铁岭市经济开发区帽山工业园区</w:t>
      </w:r>
    </w:p>
    <w:p>
      <w:pPr>
        <w:widowControl w:val="0"/>
        <w:adjustRightInd w:val="0"/>
        <w:snapToGrid w:val="0"/>
        <w:spacing w:line="360" w:lineRule="auto"/>
        <w:ind w:firstLine="1231" w:firstLineChars="513"/>
        <w:jc w:val="both"/>
        <w:rPr>
          <w:rFonts w:hint="eastAsia" w:ascii="宋体" w:hAnsi="宋体" w:eastAsia="宋体" w:cs="宋体"/>
          <w:kern w:val="2"/>
          <w:sz w:val="24"/>
          <w:szCs w:val="21"/>
          <w:lang w:val="en-US" w:eastAsia="zh-CN" w:bidi="ar-SA"/>
        </w:rPr>
      </w:pPr>
      <w:r>
        <w:rPr>
          <w:rFonts w:hint="eastAsia" w:ascii="宋体" w:hAnsi="宋体" w:eastAsia="宋体" w:cs="宋体"/>
          <w:kern w:val="2"/>
          <w:sz w:val="24"/>
          <w:szCs w:val="21"/>
          <w:lang w:val="en-US" w:eastAsia="zh-CN" w:bidi="ar-SA"/>
        </w:rPr>
        <w:t>联系人：尤先生</w:t>
      </w:r>
    </w:p>
    <w:p>
      <w:pPr>
        <w:widowControl w:val="0"/>
        <w:adjustRightInd w:val="0"/>
        <w:snapToGrid w:val="0"/>
        <w:spacing w:line="360" w:lineRule="auto"/>
        <w:ind w:firstLine="1231" w:firstLineChars="513"/>
        <w:jc w:val="both"/>
        <w:rPr>
          <w:rFonts w:hint="default" w:ascii="宋体" w:hAnsi="宋体" w:eastAsia="宋体" w:cs="宋体"/>
          <w:kern w:val="2"/>
          <w:sz w:val="24"/>
          <w:szCs w:val="21"/>
          <w:highlight w:val="yellow"/>
          <w:lang w:val="en-US" w:eastAsia="zh-CN" w:bidi="ar-SA"/>
        </w:rPr>
      </w:pPr>
      <w:r>
        <w:rPr>
          <w:rFonts w:hint="eastAsia" w:ascii="宋体" w:hAnsi="宋体" w:eastAsia="宋体" w:cs="宋体"/>
          <w:kern w:val="2"/>
          <w:sz w:val="24"/>
          <w:szCs w:val="21"/>
          <w:lang w:val="en-US" w:eastAsia="zh-CN" w:bidi="ar-SA"/>
        </w:rPr>
        <w:t>电  话：15598462435</w:t>
      </w:r>
    </w:p>
    <w:p>
      <w:pPr>
        <w:widowControl w:val="0"/>
        <w:numPr>
          <w:ilvl w:val="0"/>
          <w:numId w:val="3"/>
        </w:numPr>
        <w:adjustRightInd w:val="0"/>
        <w:snapToGrid w:val="0"/>
        <w:spacing w:line="360" w:lineRule="auto"/>
        <w:ind w:firstLine="480" w:firstLineChars="200"/>
        <w:jc w:val="both"/>
        <w:rPr>
          <w:rFonts w:hint="eastAsia" w:ascii="宋体" w:hAnsi="宋体" w:eastAsia="宋体" w:cs="宋体"/>
          <w:kern w:val="2"/>
          <w:sz w:val="24"/>
          <w:szCs w:val="21"/>
          <w:lang w:val="en-US" w:eastAsia="zh-CN" w:bidi="ar-SA"/>
        </w:rPr>
      </w:pPr>
      <w:r>
        <w:rPr>
          <w:rFonts w:hint="eastAsia" w:ascii="宋体" w:hAnsi="宋体" w:eastAsia="宋体" w:cs="宋体"/>
          <w:kern w:val="2"/>
          <w:sz w:val="24"/>
          <w:szCs w:val="21"/>
          <w:lang w:val="en-US" w:eastAsia="zh-CN" w:bidi="ar-SA"/>
        </w:rPr>
        <w:t xml:space="preserve"> 招标代理机构：辽宁利晟招标有限公司</w:t>
      </w:r>
    </w:p>
    <w:p>
      <w:pPr>
        <w:adjustRightInd w:val="0"/>
        <w:snapToGrid w:val="0"/>
        <w:spacing w:line="360" w:lineRule="auto"/>
        <w:ind w:firstLine="1200" w:firstLineChars="500"/>
        <w:rPr>
          <w:rFonts w:hint="eastAsia" w:ascii="宋体" w:hAnsi="宋体" w:eastAsia="宋体" w:cs="宋体"/>
          <w:sz w:val="24"/>
          <w:szCs w:val="21"/>
        </w:rPr>
      </w:pPr>
      <w:r>
        <w:rPr>
          <w:rFonts w:hint="eastAsia" w:ascii="宋体" w:hAnsi="宋体" w:eastAsia="宋体" w:cs="宋体"/>
          <w:sz w:val="24"/>
          <w:szCs w:val="21"/>
        </w:rPr>
        <w:t>联系人：王女士</w:t>
      </w:r>
    </w:p>
    <w:p>
      <w:pPr>
        <w:adjustRightInd w:val="0"/>
        <w:snapToGrid w:val="0"/>
        <w:spacing w:line="360" w:lineRule="auto"/>
        <w:ind w:firstLine="1200" w:firstLineChars="500"/>
        <w:rPr>
          <w:rFonts w:hint="eastAsia" w:ascii="宋体" w:hAnsi="宋体" w:eastAsia="宋体" w:cs="宋体"/>
          <w:sz w:val="24"/>
          <w:szCs w:val="21"/>
        </w:rPr>
      </w:pPr>
      <w:r>
        <w:rPr>
          <w:rFonts w:hint="eastAsia" w:ascii="宋体" w:hAnsi="宋体" w:eastAsia="宋体" w:cs="宋体"/>
          <w:sz w:val="24"/>
          <w:szCs w:val="21"/>
        </w:rPr>
        <w:t>电话：024</w:t>
      </w:r>
      <w:r>
        <w:rPr>
          <w:rFonts w:hint="eastAsia" w:ascii="宋体" w:hAnsi="宋体" w:eastAsia="宋体" w:cs="宋体"/>
          <w:sz w:val="24"/>
          <w:szCs w:val="21"/>
          <w:lang w:val="en-US" w:eastAsia="zh-CN"/>
        </w:rPr>
        <w:t>-</w:t>
      </w:r>
      <w:r>
        <w:rPr>
          <w:rFonts w:hint="eastAsia" w:ascii="宋体" w:hAnsi="宋体" w:eastAsia="宋体" w:cs="宋体"/>
          <w:sz w:val="24"/>
          <w:szCs w:val="21"/>
        </w:rPr>
        <w:t>76129661</w:t>
      </w:r>
    </w:p>
    <w:p>
      <w:pPr>
        <w:adjustRightInd w:val="0"/>
        <w:snapToGrid w:val="0"/>
        <w:spacing w:line="360" w:lineRule="auto"/>
        <w:ind w:firstLine="1200" w:firstLineChars="500"/>
        <w:rPr>
          <w:rFonts w:hint="eastAsia" w:ascii="宋体" w:hAnsi="宋体" w:eastAsia="宋体" w:cs="宋体"/>
          <w:color w:val="auto"/>
          <w:sz w:val="24"/>
          <w:szCs w:val="21"/>
          <w:u w:val="none"/>
        </w:rPr>
      </w:pPr>
      <w:r>
        <w:rPr>
          <w:rFonts w:hint="eastAsia" w:ascii="宋体" w:hAnsi="宋体" w:eastAsia="宋体" w:cs="宋体"/>
          <w:sz w:val="24"/>
          <w:szCs w:val="21"/>
        </w:rPr>
        <w:t>电子邮件：</w:t>
      </w:r>
      <w:r>
        <w:rPr>
          <w:rFonts w:hint="eastAsia" w:ascii="宋体" w:hAnsi="宋体" w:eastAsia="宋体" w:cs="宋体"/>
          <w:sz w:val="24"/>
        </w:rPr>
        <w:fldChar w:fldCharType="begin"/>
      </w:r>
      <w:r>
        <w:rPr>
          <w:rFonts w:hint="eastAsia" w:ascii="宋体" w:hAnsi="宋体" w:eastAsia="宋体" w:cs="宋体"/>
          <w:sz w:val="24"/>
        </w:rPr>
        <w:instrText xml:space="preserve"> HYPERLINK "mailto:lnlszb2021@163.com" </w:instrText>
      </w:r>
      <w:r>
        <w:rPr>
          <w:rFonts w:hint="eastAsia" w:ascii="宋体" w:hAnsi="宋体" w:eastAsia="宋体" w:cs="宋体"/>
          <w:sz w:val="24"/>
        </w:rPr>
        <w:fldChar w:fldCharType="separate"/>
      </w:r>
      <w:r>
        <w:rPr>
          <w:rFonts w:hint="eastAsia" w:ascii="宋体" w:hAnsi="宋体" w:eastAsia="宋体" w:cs="宋体"/>
          <w:color w:val="auto"/>
          <w:sz w:val="24"/>
          <w:szCs w:val="21"/>
          <w:u w:val="none"/>
        </w:rPr>
        <w:t>lnlszb2021@163.com</w:t>
      </w:r>
      <w:r>
        <w:rPr>
          <w:rFonts w:hint="eastAsia" w:ascii="宋体" w:hAnsi="宋体" w:eastAsia="宋体" w:cs="宋体"/>
          <w:color w:val="auto"/>
          <w:sz w:val="24"/>
          <w:szCs w:val="21"/>
          <w:u w:val="none"/>
        </w:rPr>
        <w:fldChar w:fldCharType="end"/>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6" w:right="0" w:rightChars="0" w:firstLine="500" w:firstLineChars="200"/>
        <w:jc w:val="left"/>
        <w:textAlignment w:val="auto"/>
        <w:rPr>
          <w:rFonts w:hint="eastAsia" w:ascii="宋体" w:hAnsi="宋体" w:eastAsia="宋体" w:cs="宋体"/>
          <w:b w:val="0"/>
          <w:bCs/>
          <w:spacing w:val="5"/>
          <w:kern w:val="0"/>
          <w:sz w:val="24"/>
          <w:szCs w:val="24"/>
          <w:lang w:val="en-US" w:eastAsia="zh-CN" w:bidi="ar-SA"/>
        </w:rPr>
      </w:pPr>
    </w:p>
    <w:p>
      <w:pPr>
        <w:keepNext w:val="0"/>
        <w:keepLines w:val="0"/>
        <w:pageBreakBefore w:val="0"/>
        <w:kinsoku/>
        <w:wordWrap/>
        <w:overflowPunct/>
        <w:topLinePunct w:val="0"/>
        <w:autoSpaceDE/>
        <w:autoSpaceDN/>
        <w:bidi w:val="0"/>
        <w:adjustRightInd/>
        <w:snapToGrid/>
        <w:spacing w:line="460" w:lineRule="exact"/>
        <w:ind w:firstLine="0" w:firstLineChars="0"/>
        <w:jc w:val="center"/>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报名</w:t>
      </w:r>
      <w:r>
        <w:rPr>
          <w:rFonts w:hint="eastAsia" w:ascii="宋体" w:hAnsi="宋体" w:eastAsia="宋体" w:cs="宋体"/>
          <w:b/>
          <w:bCs/>
          <w:color w:val="auto"/>
          <w:sz w:val="24"/>
          <w:szCs w:val="24"/>
          <w:lang w:eastAsia="zh-CN"/>
        </w:rPr>
        <w:t>登记</w:t>
      </w:r>
      <w:r>
        <w:rPr>
          <w:rFonts w:hint="eastAsia" w:ascii="宋体" w:hAnsi="宋体" w:eastAsia="宋体" w:cs="宋体"/>
          <w:b/>
          <w:bCs/>
          <w:color w:val="auto"/>
          <w:sz w:val="24"/>
          <w:szCs w:val="24"/>
        </w:rPr>
        <w:t>表</w:t>
      </w:r>
    </w:p>
    <w:p>
      <w:pPr>
        <w:keepNext w:val="0"/>
        <w:keepLines w:val="0"/>
        <w:pageBreakBefore w:val="0"/>
        <w:kinsoku/>
        <w:wordWrap/>
        <w:overflowPunct/>
        <w:topLinePunct w:val="0"/>
        <w:autoSpaceDE/>
        <w:autoSpaceDN/>
        <w:bidi w:val="0"/>
        <w:adjustRightInd/>
        <w:snapToGrid/>
        <w:spacing w:line="460" w:lineRule="exact"/>
        <w:ind w:firstLine="0" w:firstLineChars="0"/>
        <w:jc w:val="right"/>
        <w:textAlignment w:val="auto"/>
        <w:rPr>
          <w:rFonts w:hint="eastAsia" w:ascii="宋体" w:hAnsi="宋体" w:eastAsia="宋体" w:cs="宋体"/>
          <w:color w:val="auto"/>
          <w:sz w:val="21"/>
          <w:szCs w:val="20"/>
        </w:rPr>
      </w:pPr>
      <w:r>
        <w:rPr>
          <w:rFonts w:hint="eastAsia" w:ascii="宋体" w:hAnsi="宋体" w:eastAsia="宋体" w:cs="宋体"/>
          <w:color w:val="auto"/>
          <w:sz w:val="21"/>
          <w:szCs w:val="20"/>
        </w:rPr>
        <w:t>                                                                                                   年</w:t>
      </w:r>
      <w:r>
        <w:rPr>
          <w:rFonts w:hint="eastAsia" w:ascii="宋体" w:hAnsi="宋体" w:eastAsia="宋体" w:cs="宋体"/>
          <w:color w:val="auto"/>
          <w:sz w:val="21"/>
          <w:szCs w:val="20"/>
          <w:lang w:val="en-US" w:eastAsia="zh-CN"/>
        </w:rPr>
        <w:t xml:space="preserve"> </w:t>
      </w:r>
      <w:r>
        <w:rPr>
          <w:rFonts w:hint="eastAsia" w:ascii="宋体" w:hAnsi="宋体" w:eastAsia="宋体" w:cs="宋体"/>
          <w:color w:val="auto"/>
          <w:sz w:val="21"/>
          <w:szCs w:val="20"/>
        </w:rPr>
        <w:t xml:space="preserve">  月   日</w:t>
      </w:r>
    </w:p>
    <w:tbl>
      <w:tblPr>
        <w:tblStyle w:val="6"/>
        <w:tblpPr w:leftFromText="180" w:rightFromText="180" w:vertAnchor="text" w:horzAnchor="page" w:tblpX="1243" w:tblpY="46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5"/>
        <w:gridCol w:w="6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5" w:type="dxa"/>
            <w:vAlign w:val="top"/>
          </w:tcPr>
          <w:p>
            <w:pPr>
              <w:keepNext w:val="0"/>
              <w:keepLines w:val="0"/>
              <w:pageBreakBefore w:val="0"/>
              <w:kinsoku/>
              <w:wordWrap/>
              <w:overflowPunct/>
              <w:topLinePunct w:val="0"/>
              <w:autoSpaceDE/>
              <w:autoSpaceDN/>
              <w:bidi w:val="0"/>
              <w:adjustRightInd/>
              <w:snapToGrid/>
              <w:spacing w:line="460" w:lineRule="exact"/>
              <w:ind w:firstLine="0" w:firstLineChars="0"/>
              <w:jc w:val="center"/>
              <w:textAlignment w:val="auto"/>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sz w:val="21"/>
                <w:szCs w:val="20"/>
              </w:rPr>
              <w:t>项目名称</w:t>
            </w:r>
          </w:p>
        </w:tc>
        <w:tc>
          <w:tcPr>
            <w:tcW w:w="6985" w:type="dxa"/>
          </w:tcPr>
          <w:p>
            <w:pPr>
              <w:keepNext w:val="0"/>
              <w:keepLines w:val="0"/>
              <w:pageBreakBefore w:val="0"/>
              <w:kinsoku/>
              <w:wordWrap/>
              <w:overflowPunct/>
              <w:topLinePunct w:val="0"/>
              <w:autoSpaceDE/>
              <w:autoSpaceDN/>
              <w:bidi w:val="0"/>
              <w:adjustRightInd/>
              <w:snapToGrid/>
              <w:spacing w:line="460" w:lineRule="exact"/>
              <w:ind w:firstLine="0" w:firstLineChars="0"/>
              <w:textAlignment w:val="auto"/>
              <w:rPr>
                <w:rFonts w:hint="eastAsia" w:ascii="宋体" w:hAnsi="宋体" w:eastAsia="宋体" w:cs="宋体"/>
                <w:color w:val="auto"/>
                <w:sz w:val="21"/>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5" w:type="dxa"/>
            <w:vAlign w:val="top"/>
          </w:tcPr>
          <w:p>
            <w:pPr>
              <w:keepNext w:val="0"/>
              <w:keepLines w:val="0"/>
              <w:pageBreakBefore w:val="0"/>
              <w:kinsoku/>
              <w:wordWrap/>
              <w:overflowPunct/>
              <w:topLinePunct w:val="0"/>
              <w:autoSpaceDE/>
              <w:autoSpaceDN/>
              <w:bidi w:val="0"/>
              <w:adjustRightInd/>
              <w:snapToGrid/>
              <w:spacing w:line="460" w:lineRule="exact"/>
              <w:ind w:firstLine="0" w:firstLineChars="0"/>
              <w:jc w:val="center"/>
              <w:textAlignment w:val="auto"/>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sz w:val="21"/>
                <w:szCs w:val="20"/>
                <w:lang w:eastAsia="zh-CN"/>
              </w:rPr>
              <w:t>项目</w:t>
            </w:r>
            <w:r>
              <w:rPr>
                <w:rFonts w:hint="eastAsia" w:ascii="宋体" w:hAnsi="宋体" w:eastAsia="宋体" w:cs="宋体"/>
                <w:color w:val="auto"/>
                <w:sz w:val="21"/>
                <w:szCs w:val="20"/>
              </w:rPr>
              <w:t>编号</w:t>
            </w:r>
          </w:p>
        </w:tc>
        <w:tc>
          <w:tcPr>
            <w:tcW w:w="6985" w:type="dxa"/>
          </w:tcPr>
          <w:p>
            <w:pPr>
              <w:keepNext w:val="0"/>
              <w:keepLines w:val="0"/>
              <w:pageBreakBefore w:val="0"/>
              <w:kinsoku/>
              <w:wordWrap/>
              <w:overflowPunct/>
              <w:topLinePunct w:val="0"/>
              <w:autoSpaceDE/>
              <w:autoSpaceDN/>
              <w:bidi w:val="0"/>
              <w:adjustRightInd/>
              <w:snapToGrid/>
              <w:spacing w:line="460" w:lineRule="exact"/>
              <w:ind w:firstLine="0" w:firstLineChars="0"/>
              <w:textAlignment w:val="auto"/>
              <w:rPr>
                <w:rFonts w:hint="eastAsia" w:ascii="宋体" w:hAnsi="宋体" w:eastAsia="宋体" w:cs="宋体"/>
                <w:color w:val="auto"/>
                <w:sz w:val="21"/>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5" w:type="dxa"/>
            <w:vAlign w:val="top"/>
          </w:tcPr>
          <w:p>
            <w:pPr>
              <w:keepNext w:val="0"/>
              <w:keepLines w:val="0"/>
              <w:pageBreakBefore w:val="0"/>
              <w:kinsoku/>
              <w:wordWrap/>
              <w:overflowPunct/>
              <w:topLinePunct w:val="0"/>
              <w:autoSpaceDE/>
              <w:autoSpaceDN/>
              <w:bidi w:val="0"/>
              <w:adjustRightInd/>
              <w:snapToGrid/>
              <w:spacing w:line="460" w:lineRule="exact"/>
              <w:ind w:firstLine="0" w:firstLineChars="0"/>
              <w:jc w:val="center"/>
              <w:textAlignment w:val="auto"/>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sz w:val="21"/>
                <w:szCs w:val="20"/>
                <w:lang w:eastAsia="zh-CN"/>
              </w:rPr>
              <w:t>响应单位</w:t>
            </w:r>
            <w:r>
              <w:rPr>
                <w:rFonts w:hint="eastAsia" w:ascii="宋体" w:hAnsi="宋体" w:eastAsia="宋体" w:cs="宋体"/>
                <w:color w:val="auto"/>
                <w:sz w:val="21"/>
                <w:szCs w:val="20"/>
              </w:rPr>
              <w:t>名称</w:t>
            </w:r>
            <w:r>
              <w:rPr>
                <w:rFonts w:hint="eastAsia" w:ascii="宋体" w:hAnsi="宋体" w:eastAsia="宋体" w:cs="宋体"/>
                <w:color w:val="auto"/>
                <w:sz w:val="21"/>
                <w:szCs w:val="20"/>
                <w:lang w:val="en-US" w:eastAsia="zh-CN"/>
              </w:rPr>
              <w:t xml:space="preserve">      </w:t>
            </w:r>
          </w:p>
        </w:tc>
        <w:tc>
          <w:tcPr>
            <w:tcW w:w="6985" w:type="dxa"/>
          </w:tcPr>
          <w:p>
            <w:pPr>
              <w:keepNext w:val="0"/>
              <w:keepLines w:val="0"/>
              <w:pageBreakBefore w:val="0"/>
              <w:kinsoku/>
              <w:wordWrap/>
              <w:overflowPunct/>
              <w:topLinePunct w:val="0"/>
              <w:autoSpaceDE/>
              <w:autoSpaceDN/>
              <w:bidi w:val="0"/>
              <w:adjustRightInd/>
              <w:snapToGrid/>
              <w:spacing w:line="460" w:lineRule="exact"/>
              <w:ind w:firstLine="0" w:firstLineChars="0"/>
              <w:textAlignment w:val="auto"/>
              <w:rPr>
                <w:rFonts w:hint="eastAsia" w:ascii="宋体" w:hAnsi="宋体" w:eastAsia="宋体" w:cs="宋体"/>
                <w:color w:val="auto"/>
                <w:sz w:val="21"/>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5" w:type="dxa"/>
          </w:tcPr>
          <w:p>
            <w:pPr>
              <w:keepNext w:val="0"/>
              <w:keepLines w:val="0"/>
              <w:pageBreakBefore w:val="0"/>
              <w:kinsoku/>
              <w:wordWrap/>
              <w:overflowPunct/>
              <w:topLinePunct w:val="0"/>
              <w:autoSpaceDE/>
              <w:autoSpaceDN/>
              <w:bidi w:val="0"/>
              <w:adjustRightInd/>
              <w:snapToGrid/>
              <w:spacing w:line="460" w:lineRule="exact"/>
              <w:ind w:firstLine="0" w:firstLineChars="0"/>
              <w:jc w:val="center"/>
              <w:textAlignment w:val="auto"/>
              <w:rPr>
                <w:rFonts w:hint="eastAsia" w:ascii="宋体" w:hAnsi="宋体" w:eastAsia="宋体" w:cs="宋体"/>
                <w:color w:val="auto"/>
                <w:sz w:val="21"/>
                <w:szCs w:val="20"/>
                <w:vertAlign w:val="baseline"/>
              </w:rPr>
            </w:pPr>
            <w:r>
              <w:rPr>
                <w:rFonts w:hint="eastAsia" w:ascii="宋体" w:hAnsi="宋体" w:eastAsia="宋体" w:cs="宋体"/>
                <w:color w:val="auto"/>
                <w:sz w:val="21"/>
                <w:szCs w:val="20"/>
              </w:rPr>
              <w:t>地址</w:t>
            </w:r>
          </w:p>
        </w:tc>
        <w:tc>
          <w:tcPr>
            <w:tcW w:w="6985" w:type="dxa"/>
          </w:tcPr>
          <w:p>
            <w:pPr>
              <w:keepNext w:val="0"/>
              <w:keepLines w:val="0"/>
              <w:pageBreakBefore w:val="0"/>
              <w:kinsoku/>
              <w:wordWrap/>
              <w:overflowPunct/>
              <w:topLinePunct w:val="0"/>
              <w:autoSpaceDE/>
              <w:autoSpaceDN/>
              <w:bidi w:val="0"/>
              <w:adjustRightInd/>
              <w:snapToGrid/>
              <w:spacing w:line="460" w:lineRule="exact"/>
              <w:ind w:firstLine="0" w:firstLineChars="0"/>
              <w:textAlignment w:val="auto"/>
              <w:rPr>
                <w:rFonts w:hint="eastAsia" w:ascii="宋体" w:hAnsi="宋体" w:eastAsia="宋体" w:cs="宋体"/>
                <w:color w:val="auto"/>
                <w:sz w:val="21"/>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5" w:type="dxa"/>
          </w:tcPr>
          <w:p>
            <w:pPr>
              <w:keepNext w:val="0"/>
              <w:keepLines w:val="0"/>
              <w:pageBreakBefore w:val="0"/>
              <w:kinsoku/>
              <w:wordWrap/>
              <w:overflowPunct/>
              <w:topLinePunct w:val="0"/>
              <w:autoSpaceDE/>
              <w:autoSpaceDN/>
              <w:bidi w:val="0"/>
              <w:adjustRightInd/>
              <w:snapToGrid/>
              <w:spacing w:line="460" w:lineRule="exact"/>
              <w:ind w:firstLine="0" w:firstLineChars="0"/>
              <w:jc w:val="center"/>
              <w:textAlignment w:val="auto"/>
              <w:rPr>
                <w:rFonts w:hint="eastAsia" w:ascii="宋体" w:hAnsi="宋体" w:eastAsia="宋体" w:cs="宋体"/>
                <w:color w:val="auto"/>
                <w:sz w:val="21"/>
                <w:szCs w:val="20"/>
                <w:vertAlign w:val="baseline"/>
              </w:rPr>
            </w:pPr>
            <w:r>
              <w:rPr>
                <w:rFonts w:hint="eastAsia" w:ascii="宋体" w:hAnsi="宋体" w:eastAsia="宋体" w:cs="宋体"/>
                <w:color w:val="auto"/>
                <w:sz w:val="21"/>
                <w:szCs w:val="20"/>
              </w:rPr>
              <w:t>邮箱</w:t>
            </w:r>
          </w:p>
        </w:tc>
        <w:tc>
          <w:tcPr>
            <w:tcW w:w="6985" w:type="dxa"/>
          </w:tcPr>
          <w:p>
            <w:pPr>
              <w:keepNext w:val="0"/>
              <w:keepLines w:val="0"/>
              <w:pageBreakBefore w:val="0"/>
              <w:kinsoku/>
              <w:wordWrap/>
              <w:overflowPunct/>
              <w:topLinePunct w:val="0"/>
              <w:autoSpaceDE/>
              <w:autoSpaceDN/>
              <w:bidi w:val="0"/>
              <w:adjustRightInd/>
              <w:snapToGrid/>
              <w:spacing w:line="460" w:lineRule="exact"/>
              <w:ind w:firstLine="0" w:firstLineChars="0"/>
              <w:textAlignment w:val="auto"/>
              <w:rPr>
                <w:rFonts w:hint="eastAsia" w:ascii="宋体" w:hAnsi="宋体" w:eastAsia="宋体" w:cs="宋体"/>
                <w:color w:val="auto"/>
                <w:sz w:val="21"/>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5" w:type="dxa"/>
          </w:tcPr>
          <w:p>
            <w:pPr>
              <w:keepNext w:val="0"/>
              <w:keepLines w:val="0"/>
              <w:pageBreakBefore w:val="0"/>
              <w:kinsoku/>
              <w:wordWrap/>
              <w:overflowPunct/>
              <w:topLinePunct w:val="0"/>
              <w:autoSpaceDE/>
              <w:autoSpaceDN/>
              <w:bidi w:val="0"/>
              <w:adjustRightInd/>
              <w:snapToGrid/>
              <w:spacing w:line="460" w:lineRule="exact"/>
              <w:ind w:firstLine="0" w:firstLineChars="0"/>
              <w:jc w:val="center"/>
              <w:textAlignment w:val="auto"/>
              <w:rPr>
                <w:rFonts w:hint="eastAsia" w:ascii="宋体" w:hAnsi="宋体" w:eastAsia="宋体" w:cs="宋体"/>
                <w:color w:val="auto"/>
                <w:sz w:val="21"/>
                <w:szCs w:val="20"/>
                <w:vertAlign w:val="baseline"/>
              </w:rPr>
            </w:pPr>
            <w:r>
              <w:rPr>
                <w:rFonts w:hint="eastAsia" w:ascii="宋体" w:hAnsi="宋体" w:eastAsia="宋体" w:cs="宋体"/>
                <w:color w:val="auto"/>
                <w:sz w:val="21"/>
                <w:szCs w:val="20"/>
                <w:lang w:eastAsia="zh-CN"/>
              </w:rPr>
              <w:t>委</w:t>
            </w:r>
            <w:r>
              <w:rPr>
                <w:rFonts w:hint="eastAsia" w:ascii="宋体" w:hAnsi="宋体" w:eastAsia="宋体" w:cs="宋体"/>
                <w:color w:val="auto"/>
                <w:sz w:val="21"/>
                <w:szCs w:val="20"/>
              </w:rPr>
              <w:t>托代理人</w:t>
            </w:r>
            <w:r>
              <w:rPr>
                <w:rFonts w:hint="eastAsia" w:ascii="宋体" w:hAnsi="宋体" w:eastAsia="宋体" w:cs="宋体"/>
                <w:color w:val="auto"/>
                <w:sz w:val="21"/>
                <w:szCs w:val="20"/>
                <w:lang w:eastAsia="zh-CN"/>
              </w:rPr>
              <w:t>（或法人）姓名</w:t>
            </w:r>
            <w:r>
              <w:rPr>
                <w:rFonts w:hint="eastAsia" w:ascii="宋体" w:hAnsi="宋体" w:eastAsia="宋体" w:cs="宋体"/>
                <w:color w:val="auto"/>
                <w:sz w:val="21"/>
                <w:szCs w:val="20"/>
              </w:rPr>
              <w:t>及联系电话</w:t>
            </w:r>
          </w:p>
        </w:tc>
        <w:tc>
          <w:tcPr>
            <w:tcW w:w="6985" w:type="dxa"/>
          </w:tcPr>
          <w:p>
            <w:pPr>
              <w:keepNext w:val="0"/>
              <w:keepLines w:val="0"/>
              <w:pageBreakBefore w:val="0"/>
              <w:kinsoku/>
              <w:wordWrap/>
              <w:overflowPunct/>
              <w:topLinePunct w:val="0"/>
              <w:autoSpaceDE/>
              <w:autoSpaceDN/>
              <w:bidi w:val="0"/>
              <w:adjustRightInd/>
              <w:snapToGrid/>
              <w:spacing w:line="460" w:lineRule="exact"/>
              <w:ind w:firstLine="0" w:firstLineChars="0"/>
              <w:textAlignment w:val="auto"/>
              <w:rPr>
                <w:rFonts w:hint="eastAsia" w:ascii="宋体" w:hAnsi="宋体" w:eastAsia="宋体" w:cs="宋体"/>
                <w:color w:val="auto"/>
                <w:sz w:val="21"/>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trPr>
        <w:tc>
          <w:tcPr>
            <w:tcW w:w="2665" w:type="dxa"/>
            <w:vAlign w:val="center"/>
          </w:tcPr>
          <w:p>
            <w:pPr>
              <w:keepNext w:val="0"/>
              <w:keepLines w:val="0"/>
              <w:pageBreakBefore w:val="0"/>
              <w:kinsoku/>
              <w:wordWrap/>
              <w:overflowPunct/>
              <w:topLinePunct w:val="0"/>
              <w:autoSpaceDE/>
              <w:autoSpaceDN/>
              <w:bidi w:val="0"/>
              <w:adjustRightInd/>
              <w:snapToGrid/>
              <w:spacing w:line="460" w:lineRule="exact"/>
              <w:ind w:firstLine="0" w:firstLineChars="0"/>
              <w:jc w:val="center"/>
              <w:textAlignment w:val="auto"/>
              <w:rPr>
                <w:rFonts w:hint="eastAsia" w:ascii="宋体" w:hAnsi="宋体" w:eastAsia="宋体" w:cs="宋体"/>
                <w:color w:val="auto"/>
                <w:sz w:val="21"/>
                <w:szCs w:val="20"/>
                <w:lang w:eastAsia="zh-CN"/>
              </w:rPr>
            </w:pPr>
            <w:r>
              <w:rPr>
                <w:rFonts w:hint="eastAsia" w:ascii="宋体" w:hAnsi="宋体" w:eastAsia="宋体" w:cs="宋体"/>
                <w:color w:val="auto"/>
                <w:sz w:val="21"/>
                <w:szCs w:val="20"/>
                <w:lang w:eastAsia="zh-CN"/>
              </w:rPr>
              <w:t>开票信息</w:t>
            </w:r>
          </w:p>
        </w:tc>
        <w:tc>
          <w:tcPr>
            <w:tcW w:w="6985" w:type="dxa"/>
          </w:tcPr>
          <w:p>
            <w:pPr>
              <w:keepNext w:val="0"/>
              <w:keepLines w:val="0"/>
              <w:pageBreakBefore w:val="0"/>
              <w:kinsoku/>
              <w:wordWrap/>
              <w:overflowPunct/>
              <w:topLinePunct w:val="0"/>
              <w:autoSpaceDE/>
              <w:autoSpaceDN/>
              <w:bidi w:val="0"/>
              <w:adjustRightInd/>
              <w:snapToGrid/>
              <w:spacing w:line="460" w:lineRule="exact"/>
              <w:ind w:firstLine="0" w:firstLineChars="0"/>
              <w:textAlignment w:val="auto"/>
              <w:rPr>
                <w:rFonts w:hint="eastAsia" w:ascii="宋体" w:hAnsi="宋体" w:eastAsia="宋体" w:cs="宋体"/>
                <w:color w:val="auto"/>
                <w:sz w:val="21"/>
                <w:szCs w:val="20"/>
                <w:vertAlign w:val="baseline"/>
                <w:lang w:eastAsia="zh-CN"/>
              </w:rPr>
            </w:pPr>
          </w:p>
          <w:p>
            <w:pPr>
              <w:keepNext w:val="0"/>
              <w:keepLines w:val="0"/>
              <w:pageBreakBefore w:val="0"/>
              <w:kinsoku/>
              <w:wordWrap/>
              <w:overflowPunct/>
              <w:topLinePunct w:val="0"/>
              <w:autoSpaceDE/>
              <w:autoSpaceDN/>
              <w:bidi w:val="0"/>
              <w:adjustRightInd/>
              <w:snapToGrid/>
              <w:spacing w:line="460" w:lineRule="exact"/>
              <w:ind w:firstLine="0" w:firstLineChars="0"/>
              <w:textAlignment w:val="auto"/>
              <w:rPr>
                <w:rFonts w:hint="eastAsia" w:ascii="宋体" w:hAnsi="宋体" w:eastAsia="宋体" w:cs="宋体"/>
                <w:color w:val="auto"/>
                <w:sz w:val="21"/>
                <w:szCs w:val="20"/>
                <w:vertAlign w:val="baseline"/>
              </w:rPr>
            </w:pPr>
          </w:p>
          <w:p>
            <w:pPr>
              <w:keepNext w:val="0"/>
              <w:keepLines w:val="0"/>
              <w:pageBreakBefore w:val="0"/>
              <w:kinsoku/>
              <w:wordWrap/>
              <w:overflowPunct/>
              <w:topLinePunct w:val="0"/>
              <w:autoSpaceDE/>
              <w:autoSpaceDN/>
              <w:bidi w:val="0"/>
              <w:adjustRightInd/>
              <w:snapToGrid/>
              <w:spacing w:line="460" w:lineRule="exact"/>
              <w:ind w:firstLine="0" w:firstLineChars="0"/>
              <w:textAlignment w:val="auto"/>
              <w:rPr>
                <w:rFonts w:hint="eastAsia" w:ascii="宋体" w:hAnsi="宋体" w:eastAsia="宋体" w:cs="宋体"/>
                <w:color w:val="auto"/>
                <w:sz w:val="21"/>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2665" w:type="dxa"/>
            <w:vAlign w:val="center"/>
          </w:tcPr>
          <w:p>
            <w:pPr>
              <w:keepNext w:val="0"/>
              <w:keepLines w:val="0"/>
              <w:pageBreakBefore w:val="0"/>
              <w:kinsoku/>
              <w:wordWrap/>
              <w:overflowPunct/>
              <w:topLinePunct w:val="0"/>
              <w:autoSpaceDE/>
              <w:autoSpaceDN/>
              <w:bidi w:val="0"/>
              <w:adjustRightInd/>
              <w:snapToGrid/>
              <w:spacing w:line="460" w:lineRule="exact"/>
              <w:ind w:firstLine="0" w:firstLineChars="0"/>
              <w:jc w:val="center"/>
              <w:textAlignment w:val="auto"/>
              <w:rPr>
                <w:rFonts w:hint="eastAsia" w:ascii="宋体" w:hAnsi="宋体" w:eastAsia="宋体" w:cs="宋体"/>
                <w:color w:val="auto"/>
                <w:sz w:val="21"/>
                <w:szCs w:val="20"/>
              </w:rPr>
            </w:pPr>
            <w:r>
              <w:rPr>
                <w:rFonts w:hint="eastAsia" w:ascii="宋体" w:hAnsi="宋体" w:eastAsia="宋体" w:cs="宋体"/>
                <w:color w:val="auto"/>
                <w:sz w:val="21"/>
                <w:szCs w:val="20"/>
                <w:lang w:eastAsia="zh-CN"/>
              </w:rPr>
              <w:t>备注</w:t>
            </w:r>
          </w:p>
        </w:tc>
        <w:tc>
          <w:tcPr>
            <w:tcW w:w="6985" w:type="dxa"/>
          </w:tcPr>
          <w:p>
            <w:pPr>
              <w:keepNext w:val="0"/>
              <w:keepLines w:val="0"/>
              <w:pageBreakBefore w:val="0"/>
              <w:kinsoku/>
              <w:wordWrap/>
              <w:overflowPunct/>
              <w:topLinePunct w:val="0"/>
              <w:autoSpaceDE/>
              <w:autoSpaceDN/>
              <w:bidi w:val="0"/>
              <w:adjustRightInd/>
              <w:snapToGrid/>
              <w:spacing w:line="460" w:lineRule="exact"/>
              <w:ind w:firstLine="0" w:firstLineChars="0"/>
              <w:textAlignment w:val="auto"/>
              <w:rPr>
                <w:rFonts w:hint="eastAsia" w:ascii="宋体" w:hAnsi="宋体" w:eastAsia="宋体" w:cs="宋体"/>
                <w:color w:val="auto"/>
                <w:sz w:val="21"/>
                <w:szCs w:val="20"/>
                <w:vertAlign w:val="baseline"/>
              </w:rPr>
            </w:pPr>
          </w:p>
        </w:tc>
      </w:tr>
    </w:tbl>
    <w:p>
      <w:pPr>
        <w:keepNext w:val="0"/>
        <w:keepLines w:val="0"/>
        <w:pageBreakBefore w:val="0"/>
        <w:kinsoku/>
        <w:wordWrap/>
        <w:overflowPunct/>
        <w:topLinePunct w:val="0"/>
        <w:autoSpaceDE/>
        <w:autoSpaceDN/>
        <w:bidi w:val="0"/>
        <w:adjustRightInd/>
        <w:snapToGrid/>
        <w:spacing w:line="460" w:lineRule="exact"/>
        <w:ind w:firstLine="0" w:firstLineChars="0"/>
        <w:jc w:val="left"/>
        <w:textAlignment w:val="auto"/>
        <w:rPr>
          <w:rFonts w:hint="eastAsia" w:ascii="宋体" w:hAnsi="宋体" w:eastAsia="宋体" w:cs="宋体"/>
          <w:color w:val="auto"/>
          <w:sz w:val="21"/>
          <w:szCs w:val="20"/>
          <w:lang w:eastAsia="zh-CN"/>
        </w:rPr>
      </w:pPr>
      <w:r>
        <w:rPr>
          <w:rFonts w:hint="eastAsia" w:ascii="宋体" w:hAnsi="宋体" w:eastAsia="宋体" w:cs="宋体"/>
          <w:color w:val="auto"/>
          <w:sz w:val="21"/>
          <w:szCs w:val="20"/>
          <w:lang w:eastAsia="zh-CN"/>
        </w:rPr>
        <w:t>（需加盖公章）</w:t>
      </w:r>
    </w:p>
    <w:p>
      <w:pPr>
        <w:rPr>
          <w:rFonts w:hint="eastAsia" w:ascii="宋体" w:hAnsi="宋体" w:eastAsia="宋体" w:cs="宋体"/>
          <w:sz w:val="24"/>
          <w:szCs w:val="24"/>
        </w:rPr>
      </w:pPr>
    </w:p>
    <w:sectPr>
      <w:pgSz w:w="11906" w:h="16838"/>
      <w:pgMar w:top="820" w:right="866" w:bottom="1440" w:left="9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B070FD"/>
    <w:multiLevelType w:val="singleLevel"/>
    <w:tmpl w:val="37B070FD"/>
    <w:lvl w:ilvl="0" w:tentative="0">
      <w:start w:val="9"/>
      <w:numFmt w:val="chineseCounting"/>
      <w:suff w:val="space"/>
      <w:lvlText w:val="%1、"/>
      <w:lvlJc w:val="left"/>
      <w:rPr>
        <w:rFonts w:hint="eastAsia"/>
        <w:b/>
        <w:bCs/>
      </w:rPr>
    </w:lvl>
  </w:abstractNum>
  <w:abstractNum w:abstractNumId="1">
    <w:nsid w:val="553C5458"/>
    <w:multiLevelType w:val="singleLevel"/>
    <w:tmpl w:val="553C5458"/>
    <w:lvl w:ilvl="0" w:tentative="0">
      <w:start w:val="1"/>
      <w:numFmt w:val="decimal"/>
      <w:suff w:val="nothing"/>
      <w:lvlText w:val="（%1）"/>
      <w:lvlJc w:val="left"/>
    </w:lvl>
  </w:abstractNum>
  <w:abstractNum w:abstractNumId="2">
    <w:nsid w:val="68B580A1"/>
    <w:multiLevelType w:val="singleLevel"/>
    <w:tmpl w:val="68B580A1"/>
    <w:lvl w:ilvl="0" w:tentative="0">
      <w:start w:val="6"/>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4NmI0YjUzOTlkMTQ5NzliN2E5NmY0M2JlYzcyM2UifQ=="/>
  </w:docVars>
  <w:rsids>
    <w:rsidRoot w:val="00000000"/>
    <w:rsid w:val="00A3470B"/>
    <w:rsid w:val="06007F0A"/>
    <w:rsid w:val="06881767"/>
    <w:rsid w:val="0A3568AA"/>
    <w:rsid w:val="0B220922"/>
    <w:rsid w:val="0C083FBC"/>
    <w:rsid w:val="0C2B5E21"/>
    <w:rsid w:val="0E7C6AC8"/>
    <w:rsid w:val="0EA04CC7"/>
    <w:rsid w:val="10B33F47"/>
    <w:rsid w:val="12154559"/>
    <w:rsid w:val="161B0914"/>
    <w:rsid w:val="164833AF"/>
    <w:rsid w:val="17285513"/>
    <w:rsid w:val="24381172"/>
    <w:rsid w:val="274A0CAC"/>
    <w:rsid w:val="27F536EA"/>
    <w:rsid w:val="29123743"/>
    <w:rsid w:val="2B98513E"/>
    <w:rsid w:val="2C0E487F"/>
    <w:rsid w:val="2FD858D0"/>
    <w:rsid w:val="31FC546F"/>
    <w:rsid w:val="333E04D0"/>
    <w:rsid w:val="36BE6EA2"/>
    <w:rsid w:val="39B90520"/>
    <w:rsid w:val="3B2400D2"/>
    <w:rsid w:val="3E5C591E"/>
    <w:rsid w:val="3EEF0540"/>
    <w:rsid w:val="411D3FE7"/>
    <w:rsid w:val="41302D2F"/>
    <w:rsid w:val="457168E1"/>
    <w:rsid w:val="49926698"/>
    <w:rsid w:val="49BE123B"/>
    <w:rsid w:val="4A377CBF"/>
    <w:rsid w:val="4E5B79A0"/>
    <w:rsid w:val="4F0A0A7E"/>
    <w:rsid w:val="50856A77"/>
    <w:rsid w:val="5119769F"/>
    <w:rsid w:val="518B5A50"/>
    <w:rsid w:val="51976F41"/>
    <w:rsid w:val="51F2795F"/>
    <w:rsid w:val="5385101B"/>
    <w:rsid w:val="56651BA0"/>
    <w:rsid w:val="56D148B2"/>
    <w:rsid w:val="58C166AB"/>
    <w:rsid w:val="5B4A5024"/>
    <w:rsid w:val="5CA26367"/>
    <w:rsid w:val="5CB5619A"/>
    <w:rsid w:val="5FFC403D"/>
    <w:rsid w:val="60DA29A7"/>
    <w:rsid w:val="61B52ACC"/>
    <w:rsid w:val="62FC713F"/>
    <w:rsid w:val="64260D50"/>
    <w:rsid w:val="6B5677AA"/>
    <w:rsid w:val="6D8A228C"/>
    <w:rsid w:val="6E731D44"/>
    <w:rsid w:val="6EA376B9"/>
    <w:rsid w:val="71CC5FAD"/>
    <w:rsid w:val="74C5589B"/>
    <w:rsid w:val="75940C74"/>
    <w:rsid w:val="75EF084A"/>
    <w:rsid w:val="7CD70BFD"/>
    <w:rsid w:val="7D782ED3"/>
    <w:rsid w:val="7E6E7E08"/>
    <w:rsid w:val="7F8C71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autoRedefine/>
    <w:unhideWhenUsed/>
    <w:qFormat/>
    <w:uiPriority w:val="1"/>
    <w:pPr>
      <w:widowControl w:val="0"/>
      <w:autoSpaceDE w:val="0"/>
      <w:autoSpaceDN w:val="0"/>
      <w:adjustRightInd w:val="0"/>
      <w:spacing w:before="61" w:beforeLines="0" w:afterLines="0"/>
      <w:ind w:left="1022"/>
      <w:outlineLvl w:val="2"/>
    </w:pPr>
    <w:rPr>
      <w:rFonts w:hint="eastAsia" w:ascii="宋体" w:hAnsi="宋体" w:eastAsia="宋体" w:cs="Times New Roman"/>
      <w:b/>
      <w:sz w:val="31"/>
      <w:szCs w:val="24"/>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autoRedefine/>
    <w:unhideWhenUsed/>
    <w:qFormat/>
    <w:uiPriority w:val="1"/>
    <w:pPr>
      <w:widowControl w:val="0"/>
      <w:autoSpaceDE w:val="0"/>
      <w:autoSpaceDN w:val="0"/>
      <w:adjustRightInd w:val="0"/>
      <w:spacing w:beforeLines="0" w:afterLines="0"/>
    </w:pPr>
    <w:rPr>
      <w:rFonts w:hint="eastAsia" w:ascii="宋体" w:hAnsi="宋体" w:eastAsia="宋体" w:cs="Times New Roman"/>
      <w:sz w:val="24"/>
      <w:szCs w:val="24"/>
    </w:rPr>
  </w:style>
  <w:style w:type="paragraph" w:styleId="4">
    <w:name w:val="Normal (Web)"/>
    <w:autoRedefine/>
    <w:qFormat/>
    <w:uiPriority w:val="0"/>
    <w:pPr>
      <w:widowControl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Theme="minorHAnsi" w:hAnsiTheme="minorHAnsi" w:eastAsiaTheme="minorEastAsia" w:cstheme="minorBidi"/>
      <w:kern w:val="0"/>
      <w:sz w:val="24"/>
      <w:szCs w:val="24"/>
      <w:lang w:val="en-US" w:eastAsia="zh-CN" w:bidi="ar"/>
    </w:rPr>
  </w:style>
  <w:style w:type="table" w:styleId="6">
    <w:name w:val="Table Grid"/>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Table Paragraph"/>
    <w:autoRedefine/>
    <w:unhideWhenUsed/>
    <w:qFormat/>
    <w:uiPriority w:val="1"/>
    <w:pPr>
      <w:widowControl w:val="0"/>
      <w:autoSpaceDE w:val="0"/>
      <w:autoSpaceDN w:val="0"/>
      <w:adjustRightInd w:val="0"/>
      <w:spacing w:beforeLines="0" w:afterLines="0"/>
    </w:pPr>
    <w:rPr>
      <w:rFonts w:hint="eastAsia" w:ascii="宋体" w:hAnsi="宋体" w:eastAsia="宋体" w:cs="Times New Roman"/>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fwz</cp:lastModifiedBy>
  <dcterms:modified xsi:type="dcterms:W3CDTF">2024-04-17T02:18:52Z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CD392603CA644BF988F0FEAF536CAAD1_12</vt:lpwstr>
  </property>
</Properties>
</file>